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C243" w14:textId="20166570" w:rsidR="00F02370" w:rsidRDefault="00B134FA">
      <w:pPr>
        <w:pStyle w:val="BodyText"/>
        <w:ind w:left="90"/>
        <w:rPr>
          <w:rFonts w:ascii="Times New Roman"/>
          <w:sz w:val="20"/>
        </w:rPr>
      </w:pPr>
      <w:r>
        <w:rPr>
          <w:rFonts w:ascii="Times New Roman"/>
          <w:noProof/>
          <w:sz w:val="20"/>
        </w:rPr>
        <mc:AlternateContent>
          <mc:Choice Requires="wps">
            <w:drawing>
              <wp:inline distT="0" distB="0" distL="0" distR="0" wp14:anchorId="4CFBC75B" wp14:editId="269AEA2C">
                <wp:extent cx="6200775" cy="771525"/>
                <wp:effectExtent l="12700" t="6350" r="6350" b="12700"/>
                <wp:docPr id="189451332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771525"/>
                        </a:xfrm>
                        <a:prstGeom prst="rect">
                          <a:avLst/>
                        </a:prstGeom>
                        <a:solidFill>
                          <a:srgbClr val="92D050"/>
                        </a:solidFill>
                        <a:ln w="12700">
                          <a:solidFill>
                            <a:srgbClr val="507C30"/>
                          </a:solidFill>
                          <a:prstDash val="solid"/>
                          <a:miter lim="800000"/>
                          <a:headEnd/>
                          <a:tailEnd/>
                        </a:ln>
                      </wps:spPr>
                      <wps:txbx>
                        <w:txbxContent>
                          <w:p w14:paraId="4A57D702" w14:textId="77777777" w:rsidR="00F02370" w:rsidRDefault="00AC32D3">
                            <w:pPr>
                              <w:spacing w:before="72" w:line="259" w:lineRule="auto"/>
                              <w:ind w:left="3270" w:hanging="2283"/>
                              <w:rPr>
                                <w:b/>
                                <w:color w:val="000000"/>
                                <w:sz w:val="36"/>
                              </w:rPr>
                            </w:pPr>
                            <w:r>
                              <w:rPr>
                                <w:b/>
                                <w:color w:val="000000"/>
                                <w:sz w:val="36"/>
                              </w:rPr>
                              <w:t>Sandwell</w:t>
                            </w:r>
                            <w:r>
                              <w:rPr>
                                <w:b/>
                                <w:color w:val="000000"/>
                                <w:spacing w:val="-16"/>
                                <w:sz w:val="36"/>
                              </w:rPr>
                              <w:t xml:space="preserve"> </w:t>
                            </w:r>
                            <w:r>
                              <w:rPr>
                                <w:b/>
                                <w:color w:val="000000"/>
                                <w:sz w:val="36"/>
                              </w:rPr>
                              <w:t>Local</w:t>
                            </w:r>
                            <w:r>
                              <w:rPr>
                                <w:b/>
                                <w:color w:val="000000"/>
                                <w:spacing w:val="-16"/>
                                <w:sz w:val="36"/>
                              </w:rPr>
                              <w:t xml:space="preserve"> </w:t>
                            </w:r>
                            <w:r>
                              <w:rPr>
                                <w:b/>
                                <w:color w:val="000000"/>
                                <w:sz w:val="36"/>
                              </w:rPr>
                              <w:t>Plan</w:t>
                            </w:r>
                            <w:r>
                              <w:rPr>
                                <w:b/>
                                <w:color w:val="000000"/>
                                <w:spacing w:val="-14"/>
                                <w:sz w:val="36"/>
                              </w:rPr>
                              <w:t xml:space="preserve"> </w:t>
                            </w:r>
                            <w:r>
                              <w:rPr>
                                <w:b/>
                                <w:color w:val="000000"/>
                                <w:sz w:val="36"/>
                              </w:rPr>
                              <w:t>–</w:t>
                            </w:r>
                            <w:r>
                              <w:rPr>
                                <w:b/>
                                <w:color w:val="000000"/>
                                <w:spacing w:val="-16"/>
                                <w:sz w:val="36"/>
                              </w:rPr>
                              <w:t xml:space="preserve"> </w:t>
                            </w:r>
                            <w:r>
                              <w:rPr>
                                <w:b/>
                                <w:color w:val="000000"/>
                                <w:sz w:val="36"/>
                              </w:rPr>
                              <w:t>Regulation</w:t>
                            </w:r>
                            <w:r>
                              <w:rPr>
                                <w:b/>
                                <w:color w:val="000000"/>
                                <w:spacing w:val="-17"/>
                                <w:sz w:val="36"/>
                              </w:rPr>
                              <w:t xml:space="preserve"> </w:t>
                            </w:r>
                            <w:r>
                              <w:rPr>
                                <w:b/>
                                <w:color w:val="000000"/>
                                <w:sz w:val="36"/>
                              </w:rPr>
                              <w:t>Publication Consultation Form</w:t>
                            </w:r>
                          </w:p>
                        </w:txbxContent>
                      </wps:txbx>
                      <wps:bodyPr rot="0" vert="horz" wrap="square" lIns="0" tIns="0" rIns="0" bIns="0" anchor="t" anchorCtr="0" upright="1">
                        <a:noAutofit/>
                      </wps:bodyPr>
                    </wps:wsp>
                  </a:graphicData>
                </a:graphic>
              </wp:inline>
            </w:drawing>
          </mc:Choice>
          <mc:Fallback>
            <w:pict>
              <v:shapetype w14:anchorId="4CFBC75B" id="_x0000_t202" coordsize="21600,21600" o:spt="202" path="m,l,21600r21600,l21600,xe">
                <v:stroke joinstyle="miter"/>
                <v:path gradientshapeok="t" o:connecttype="rect"/>
              </v:shapetype>
              <v:shape id="docshape2" o:spid="_x0000_s1026" type="#_x0000_t202" style="width:488.2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" fillcolor="#92d050" strokecolor="#507c30" strokeweight="1pt">
                <v:textbox inset="0,0,0,0">
                  <w:txbxContent>
                    <w:p w14:paraId="4A57D702" w14:textId="77777777" w:rsidR="00F02370" w:rsidRDefault="00AC32D3">
                      <w:pPr>
                        <w:spacing w:before="72" w:line="259" w:lineRule="auto"/>
                        <w:ind w:left="3270" w:hanging="2283"/>
                        <w:rPr>
                          <w:b/>
                          <w:color w:val="000000"/>
                          <w:sz w:val="36"/>
                        </w:rPr>
                      </w:pPr>
                      <w:r>
                        <w:rPr>
                          <w:b/>
                          <w:color w:val="000000"/>
                          <w:sz w:val="36"/>
                        </w:rPr>
                        <w:t>Sandwell</w:t>
                      </w:r>
                      <w:r>
                        <w:rPr>
                          <w:b/>
                          <w:color w:val="000000"/>
                          <w:spacing w:val="-16"/>
                          <w:sz w:val="36"/>
                        </w:rPr>
                        <w:t xml:space="preserve"> </w:t>
                      </w:r>
                      <w:r>
                        <w:rPr>
                          <w:b/>
                          <w:color w:val="000000"/>
                          <w:sz w:val="36"/>
                        </w:rPr>
                        <w:t>Local</w:t>
                      </w:r>
                      <w:r>
                        <w:rPr>
                          <w:b/>
                          <w:color w:val="000000"/>
                          <w:spacing w:val="-16"/>
                          <w:sz w:val="36"/>
                        </w:rPr>
                        <w:t xml:space="preserve"> </w:t>
                      </w:r>
                      <w:r>
                        <w:rPr>
                          <w:b/>
                          <w:color w:val="000000"/>
                          <w:sz w:val="36"/>
                        </w:rPr>
                        <w:t>Plan</w:t>
                      </w:r>
                      <w:r>
                        <w:rPr>
                          <w:b/>
                          <w:color w:val="000000"/>
                          <w:spacing w:val="-14"/>
                          <w:sz w:val="36"/>
                        </w:rPr>
                        <w:t xml:space="preserve"> </w:t>
                      </w:r>
                      <w:r>
                        <w:rPr>
                          <w:b/>
                          <w:color w:val="000000"/>
                          <w:sz w:val="36"/>
                        </w:rPr>
                        <w:t>–</w:t>
                      </w:r>
                      <w:r>
                        <w:rPr>
                          <w:b/>
                          <w:color w:val="000000"/>
                          <w:spacing w:val="-16"/>
                          <w:sz w:val="36"/>
                        </w:rPr>
                        <w:t xml:space="preserve"> </w:t>
                      </w:r>
                      <w:r>
                        <w:rPr>
                          <w:b/>
                          <w:color w:val="000000"/>
                          <w:sz w:val="36"/>
                        </w:rPr>
                        <w:t>Regulation</w:t>
                      </w:r>
                      <w:r>
                        <w:rPr>
                          <w:b/>
                          <w:color w:val="000000"/>
                          <w:spacing w:val="-17"/>
                          <w:sz w:val="36"/>
                        </w:rPr>
                        <w:t xml:space="preserve"> </w:t>
                      </w:r>
                      <w:r>
                        <w:rPr>
                          <w:b/>
                          <w:color w:val="000000"/>
                          <w:sz w:val="36"/>
                        </w:rPr>
                        <w:t>Publication Consultation Form</w:t>
                      </w:r>
                    </w:p>
                  </w:txbxContent>
                </v:textbox>
                <w10:anchorlock/>
              </v:shape>
            </w:pict>
          </mc:Fallback>
        </mc:AlternateContent>
      </w:r>
    </w:p>
    <w:p w14:paraId="2EED64B3" w14:textId="77777777" w:rsidR="00F02370" w:rsidRDefault="00AC32D3">
      <w:pPr>
        <w:pStyle w:val="Heading1"/>
        <w:spacing w:before="109"/>
        <w:ind w:left="2002" w:right="2056"/>
        <w:jc w:val="center"/>
      </w:pPr>
      <w:r>
        <w:t>Regulation</w:t>
      </w:r>
      <w:r>
        <w:rPr>
          <w:spacing w:val="-22"/>
        </w:rPr>
        <w:t xml:space="preserve"> </w:t>
      </w:r>
      <w:r>
        <w:t>19</w:t>
      </w:r>
      <w:r>
        <w:rPr>
          <w:spacing w:val="-20"/>
        </w:rPr>
        <w:t xml:space="preserve"> </w:t>
      </w:r>
      <w:r>
        <w:t>Publication</w:t>
      </w:r>
      <w:r>
        <w:rPr>
          <w:spacing w:val="-19"/>
        </w:rPr>
        <w:t xml:space="preserve"> </w:t>
      </w:r>
      <w:r>
        <w:rPr>
          <w:spacing w:val="-2"/>
        </w:rPr>
        <w:t>Consultation</w:t>
      </w:r>
    </w:p>
    <w:p w14:paraId="643CF121" w14:textId="77777777" w:rsidR="00F02370" w:rsidRDefault="00AC32D3">
      <w:pPr>
        <w:pStyle w:val="BodyText"/>
        <w:spacing w:before="194" w:line="254" w:lineRule="auto"/>
        <w:ind w:left="269" w:right="323"/>
        <w:jc w:val="both"/>
      </w:pPr>
      <w:r>
        <w:t>We are inviting your views on the Regulation 19 Sandwell Local Plan and this form should be used to make comments in response to this consultation.</w:t>
      </w:r>
    </w:p>
    <w:p w14:paraId="10FB717B" w14:textId="77777777" w:rsidR="00F02370" w:rsidRDefault="00AC32D3">
      <w:pPr>
        <w:spacing w:before="169"/>
        <w:ind w:left="269"/>
        <w:jc w:val="both"/>
        <w:rPr>
          <w:b/>
        </w:rPr>
      </w:pPr>
      <w:r>
        <w:t>The</w:t>
      </w:r>
      <w:r>
        <w:rPr>
          <w:spacing w:val="-11"/>
        </w:rPr>
        <w:t xml:space="preserve"> </w:t>
      </w:r>
      <w:r>
        <w:t>consultation</w:t>
      </w:r>
      <w:r>
        <w:rPr>
          <w:spacing w:val="-10"/>
        </w:rPr>
        <w:t xml:space="preserve"> </w:t>
      </w:r>
      <w:r>
        <w:t>period</w:t>
      </w:r>
      <w:r>
        <w:rPr>
          <w:spacing w:val="-13"/>
        </w:rPr>
        <w:t xml:space="preserve"> </w:t>
      </w:r>
      <w:r>
        <w:t>beings</w:t>
      </w:r>
      <w:r>
        <w:rPr>
          <w:spacing w:val="-9"/>
        </w:rPr>
        <w:t xml:space="preserve"> </w:t>
      </w:r>
      <w:r>
        <w:t>on</w:t>
      </w:r>
      <w:r>
        <w:rPr>
          <w:spacing w:val="-12"/>
        </w:rPr>
        <w:t xml:space="preserve"> </w:t>
      </w:r>
      <w:r>
        <w:rPr>
          <w:b/>
          <w:u w:val="single"/>
        </w:rPr>
        <w:t>Monday</w:t>
      </w:r>
      <w:r>
        <w:rPr>
          <w:b/>
          <w:spacing w:val="-3"/>
          <w:u w:val="single"/>
        </w:rPr>
        <w:t xml:space="preserve"> </w:t>
      </w:r>
      <w:r>
        <w:rPr>
          <w:b/>
          <w:u w:val="single"/>
        </w:rPr>
        <w:t>23rd</w:t>
      </w:r>
      <w:r>
        <w:rPr>
          <w:b/>
          <w:spacing w:val="-4"/>
          <w:u w:val="single"/>
        </w:rPr>
        <w:t xml:space="preserve"> </w:t>
      </w:r>
      <w:r>
        <w:rPr>
          <w:b/>
          <w:u w:val="single"/>
        </w:rPr>
        <w:t>September</w:t>
      </w:r>
      <w:r>
        <w:rPr>
          <w:b/>
          <w:spacing w:val="-3"/>
          <w:u w:val="single"/>
        </w:rPr>
        <w:t xml:space="preserve"> </w:t>
      </w:r>
      <w:r>
        <w:rPr>
          <w:b/>
          <w:u w:val="single"/>
        </w:rPr>
        <w:t>2024</w:t>
      </w:r>
      <w:r>
        <w:rPr>
          <w:b/>
          <w:spacing w:val="-4"/>
        </w:rPr>
        <w:t xml:space="preserve"> </w:t>
      </w:r>
      <w:r>
        <w:t>and</w:t>
      </w:r>
      <w:r>
        <w:rPr>
          <w:spacing w:val="-10"/>
        </w:rPr>
        <w:t xml:space="preserve"> </w:t>
      </w:r>
      <w:r>
        <w:t>ends</w:t>
      </w:r>
      <w:r>
        <w:rPr>
          <w:spacing w:val="-10"/>
        </w:rPr>
        <w:t xml:space="preserve"> </w:t>
      </w:r>
      <w:r>
        <w:t>at</w:t>
      </w:r>
      <w:r>
        <w:rPr>
          <w:spacing w:val="-9"/>
        </w:rPr>
        <w:t xml:space="preserve"> </w:t>
      </w:r>
      <w:r>
        <w:rPr>
          <w:b/>
          <w:u w:val="single"/>
        </w:rPr>
        <w:t>5pm</w:t>
      </w:r>
      <w:r>
        <w:rPr>
          <w:b/>
          <w:spacing w:val="-3"/>
        </w:rPr>
        <w:t xml:space="preserve"> </w:t>
      </w:r>
      <w:r>
        <w:t>on</w:t>
      </w:r>
      <w:r>
        <w:rPr>
          <w:spacing w:val="-13"/>
        </w:rPr>
        <w:t xml:space="preserve"> </w:t>
      </w:r>
      <w:proofErr w:type="gramStart"/>
      <w:r>
        <w:rPr>
          <w:b/>
          <w:spacing w:val="-2"/>
          <w:u w:val="single"/>
        </w:rPr>
        <w:t>Monday</w:t>
      </w:r>
      <w:proofErr w:type="gramEnd"/>
    </w:p>
    <w:p w14:paraId="193D4424" w14:textId="77777777" w:rsidR="00F02370" w:rsidRDefault="00AC32D3">
      <w:pPr>
        <w:spacing w:before="14"/>
        <w:ind w:left="269"/>
        <w:jc w:val="both"/>
        <w:rPr>
          <w:b/>
        </w:rPr>
      </w:pPr>
      <w:r>
        <w:rPr>
          <w:b/>
          <w:u w:val="thick"/>
        </w:rPr>
        <w:t>11</w:t>
      </w:r>
      <w:r>
        <w:rPr>
          <w:b/>
          <w:u w:val="thick"/>
          <w:vertAlign w:val="superscript"/>
        </w:rPr>
        <w:t>th</w:t>
      </w:r>
      <w:r>
        <w:rPr>
          <w:b/>
          <w:spacing w:val="-10"/>
          <w:u w:val="thick"/>
        </w:rPr>
        <w:t xml:space="preserve"> </w:t>
      </w:r>
      <w:r>
        <w:rPr>
          <w:b/>
          <w:u w:val="thick"/>
        </w:rPr>
        <w:t>November</w:t>
      </w:r>
      <w:r>
        <w:rPr>
          <w:b/>
          <w:spacing w:val="-6"/>
          <w:u w:val="thick"/>
        </w:rPr>
        <w:t xml:space="preserve"> </w:t>
      </w:r>
      <w:r>
        <w:rPr>
          <w:b/>
          <w:spacing w:val="-4"/>
          <w:u w:val="thick"/>
        </w:rPr>
        <w:t>2024</w:t>
      </w:r>
    </w:p>
    <w:p w14:paraId="5E6BE55B" w14:textId="77777777" w:rsidR="00F02370" w:rsidRDefault="00AC32D3">
      <w:pPr>
        <w:pStyle w:val="BodyText"/>
        <w:spacing w:before="190" w:line="230" w:lineRule="auto"/>
        <w:ind w:left="269" w:right="324"/>
        <w:jc w:val="both"/>
      </w:pPr>
      <w:r>
        <w:t>Comments</w:t>
      </w:r>
      <w:r>
        <w:rPr>
          <w:spacing w:val="-4"/>
        </w:rPr>
        <w:t xml:space="preserve"> </w:t>
      </w:r>
      <w:r>
        <w:t>can</w:t>
      </w:r>
      <w:r>
        <w:rPr>
          <w:spacing w:val="-5"/>
        </w:rPr>
        <w:t xml:space="preserve"> </w:t>
      </w:r>
      <w:r>
        <w:t>also</w:t>
      </w:r>
      <w:r>
        <w:rPr>
          <w:spacing w:val="-4"/>
        </w:rPr>
        <w:t xml:space="preserve"> </w:t>
      </w:r>
      <w:r>
        <w:t>be</w:t>
      </w:r>
      <w:r>
        <w:rPr>
          <w:spacing w:val="-7"/>
        </w:rPr>
        <w:t xml:space="preserve"> </w:t>
      </w:r>
      <w:r>
        <w:t>submitted</w:t>
      </w:r>
      <w:r>
        <w:rPr>
          <w:spacing w:val="-5"/>
        </w:rPr>
        <w:t xml:space="preserve"> </w:t>
      </w:r>
      <w:r>
        <w:t>online</w:t>
      </w:r>
      <w:r>
        <w:rPr>
          <w:spacing w:val="-5"/>
        </w:rPr>
        <w:t xml:space="preserve"> </w:t>
      </w:r>
      <w:r>
        <w:t>using</w:t>
      </w:r>
      <w:r>
        <w:rPr>
          <w:spacing w:val="-7"/>
        </w:rPr>
        <w:t xml:space="preserve"> </w:t>
      </w:r>
      <w:r>
        <w:t>our</w:t>
      </w:r>
      <w:r>
        <w:rPr>
          <w:spacing w:val="-4"/>
        </w:rPr>
        <w:t xml:space="preserve"> </w:t>
      </w:r>
      <w:r>
        <w:t>website</w:t>
      </w:r>
      <w:r>
        <w:rPr>
          <w:spacing w:val="-7"/>
        </w:rPr>
        <w:t xml:space="preserve"> </w:t>
      </w:r>
      <w:r>
        <w:t>at</w:t>
      </w:r>
      <w:r>
        <w:rPr>
          <w:spacing w:val="-6"/>
        </w:rPr>
        <w:t xml:space="preserve"> </w:t>
      </w:r>
      <w:hyperlink r:id="rId10">
        <w:r>
          <w:rPr>
            <w:rFonts w:ascii="Calibri" w:hAnsi="Calibri"/>
            <w:b/>
            <w:color w:val="0561C1"/>
            <w:u w:val="single" w:color="0561C1"/>
          </w:rPr>
          <w:t>https://sandwell.oc2.uk/</w:t>
        </w:r>
        <w:r>
          <w:rPr>
            <w:rFonts w:ascii="Calibri" w:hAnsi="Calibri"/>
            <w:b/>
          </w:rPr>
          <w:t>.</w:t>
        </w:r>
      </w:hyperlink>
      <w:r>
        <w:rPr>
          <w:rFonts w:ascii="Calibri" w:hAnsi="Calibri"/>
          <w:b/>
          <w:spacing w:val="25"/>
        </w:rPr>
        <w:t xml:space="preserve"> </w:t>
      </w:r>
      <w:r>
        <w:t>We</w:t>
      </w:r>
      <w:r>
        <w:rPr>
          <w:spacing w:val="-5"/>
        </w:rPr>
        <w:t xml:space="preserve"> </w:t>
      </w:r>
      <w:r>
        <w:t>would encourage you to respond to our Sandwell Local Plan – Regulation 19 Publication consultation using our online form as it saves time and reduces cost.</w:t>
      </w:r>
    </w:p>
    <w:p w14:paraId="6C4AAA73" w14:textId="77777777" w:rsidR="00F02370" w:rsidRDefault="00F02370">
      <w:pPr>
        <w:pStyle w:val="BodyText"/>
        <w:spacing w:before="4"/>
      </w:pPr>
    </w:p>
    <w:p w14:paraId="0779E82E" w14:textId="77777777" w:rsidR="00F02370" w:rsidRDefault="00AC32D3">
      <w:pPr>
        <w:pStyle w:val="BodyText"/>
        <w:ind w:left="269" w:right="320"/>
        <w:jc w:val="both"/>
      </w:pPr>
      <w:r>
        <w:t xml:space="preserve">However, if you prefer, you can use this version of the response form and email it to </w:t>
      </w:r>
      <w:hyperlink r:id="rId11">
        <w:r>
          <w:rPr>
            <w:color w:val="0561C1"/>
            <w:u w:val="single" w:color="0561C1"/>
          </w:rPr>
          <w:t>Sandwell_LocalPlan@sandwell.gov.uk</w:t>
        </w:r>
      </w:hyperlink>
      <w:r>
        <w:rPr>
          <w:color w:val="0561C1"/>
        </w:rPr>
        <w:t xml:space="preserve"> </w:t>
      </w:r>
      <w:r>
        <w:t xml:space="preserve">or post it to </w:t>
      </w:r>
      <w:r>
        <w:rPr>
          <w:color w:val="221F1F"/>
        </w:rPr>
        <w:t>Sandwell Local Plan, Planning Policy, Sandwell Council House, Freeth Street, Oldbury, B69 3DE.</w:t>
      </w:r>
    </w:p>
    <w:p w14:paraId="6ACCDD7D" w14:textId="77777777" w:rsidR="00F02370" w:rsidRDefault="00F02370">
      <w:pPr>
        <w:pStyle w:val="BodyText"/>
        <w:spacing w:before="4"/>
        <w:rPr>
          <w:sz w:val="27"/>
        </w:rPr>
      </w:pPr>
    </w:p>
    <w:p w14:paraId="5059E7C4" w14:textId="5E9C7F8C" w:rsidR="00F02370" w:rsidRDefault="00B134FA">
      <w:pPr>
        <w:pStyle w:val="Heading2"/>
        <w:ind w:left="387"/>
        <w:jc w:val="both"/>
        <w:rPr>
          <w:b w:val="0"/>
        </w:rPr>
      </w:pPr>
      <w:r>
        <w:rPr>
          <w:noProof/>
        </w:rPr>
        <mc:AlternateContent>
          <mc:Choice Requires="wps">
            <w:drawing>
              <wp:anchor distT="0" distB="0" distL="114300" distR="114300" simplePos="0" relativeHeight="487364096" behindDoc="1" locked="0" layoutInCell="1" allowOverlap="1" wp14:anchorId="31DB912E" wp14:editId="5E3CD3F6">
                <wp:simplePos x="0" y="0"/>
                <wp:positionH relativeFrom="page">
                  <wp:posOffset>805815</wp:posOffset>
                </wp:positionH>
                <wp:positionV relativeFrom="paragraph">
                  <wp:posOffset>-12700</wp:posOffset>
                </wp:positionV>
                <wp:extent cx="6055360" cy="4132580"/>
                <wp:effectExtent l="0" t="0" r="0" b="0"/>
                <wp:wrapNone/>
                <wp:docPr id="454499507"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5360" cy="4132580"/>
                        </a:xfrm>
                        <a:custGeom>
                          <a:avLst/>
                          <a:gdLst>
                            <a:gd name="T0" fmla="+- 0 10804 1269"/>
                            <a:gd name="T1" fmla="*/ T0 w 9536"/>
                            <a:gd name="T2" fmla="+- 0 -20 -20"/>
                            <a:gd name="T3" fmla="*/ -20 h 6508"/>
                            <a:gd name="T4" fmla="+- 0 10785 1269"/>
                            <a:gd name="T5" fmla="*/ T4 w 9536"/>
                            <a:gd name="T6" fmla="+- 0 -20 -20"/>
                            <a:gd name="T7" fmla="*/ -20 h 6508"/>
                            <a:gd name="T8" fmla="+- 0 1269 1269"/>
                            <a:gd name="T9" fmla="*/ T8 w 9536"/>
                            <a:gd name="T10" fmla="+- 0 -20 -20"/>
                            <a:gd name="T11" fmla="*/ -20 h 6508"/>
                            <a:gd name="T12" fmla="+- 0 1269 1269"/>
                            <a:gd name="T13" fmla="*/ T12 w 9536"/>
                            <a:gd name="T14" fmla="+- 0 0 -20"/>
                            <a:gd name="T15" fmla="*/ 0 h 6508"/>
                            <a:gd name="T16" fmla="+- 0 1269 1269"/>
                            <a:gd name="T17" fmla="*/ T16 w 9536"/>
                            <a:gd name="T18" fmla="+- 0 6470 -20"/>
                            <a:gd name="T19" fmla="*/ 6470 h 6508"/>
                            <a:gd name="T20" fmla="+- 0 1269 1269"/>
                            <a:gd name="T21" fmla="*/ T20 w 9536"/>
                            <a:gd name="T22" fmla="+- 0 6488 -20"/>
                            <a:gd name="T23" fmla="*/ 6488 h 6508"/>
                            <a:gd name="T24" fmla="+- 0 10804 1269"/>
                            <a:gd name="T25" fmla="*/ T24 w 9536"/>
                            <a:gd name="T26" fmla="+- 0 6488 -20"/>
                            <a:gd name="T27" fmla="*/ 6488 h 6508"/>
                            <a:gd name="T28" fmla="+- 0 10804 1269"/>
                            <a:gd name="T29" fmla="*/ T28 w 9536"/>
                            <a:gd name="T30" fmla="+- 0 6470 -20"/>
                            <a:gd name="T31" fmla="*/ 6470 h 6508"/>
                            <a:gd name="T32" fmla="+- 0 1288 1269"/>
                            <a:gd name="T33" fmla="*/ T32 w 9536"/>
                            <a:gd name="T34" fmla="+- 0 6470 -20"/>
                            <a:gd name="T35" fmla="*/ 6470 h 6508"/>
                            <a:gd name="T36" fmla="+- 0 1288 1269"/>
                            <a:gd name="T37" fmla="*/ T36 w 9536"/>
                            <a:gd name="T38" fmla="+- 0 0 -20"/>
                            <a:gd name="T39" fmla="*/ 0 h 6508"/>
                            <a:gd name="T40" fmla="+- 0 10785 1269"/>
                            <a:gd name="T41" fmla="*/ T40 w 9536"/>
                            <a:gd name="T42" fmla="+- 0 0 -20"/>
                            <a:gd name="T43" fmla="*/ 0 h 6508"/>
                            <a:gd name="T44" fmla="+- 0 10785 1269"/>
                            <a:gd name="T45" fmla="*/ T44 w 9536"/>
                            <a:gd name="T46" fmla="+- 0 6469 -20"/>
                            <a:gd name="T47" fmla="*/ 6469 h 6508"/>
                            <a:gd name="T48" fmla="+- 0 10804 1269"/>
                            <a:gd name="T49" fmla="*/ T48 w 9536"/>
                            <a:gd name="T50" fmla="+- 0 6469 -20"/>
                            <a:gd name="T51" fmla="*/ 6469 h 6508"/>
                            <a:gd name="T52" fmla="+- 0 10804 1269"/>
                            <a:gd name="T53" fmla="*/ T52 w 9536"/>
                            <a:gd name="T54" fmla="+- 0 -20 -20"/>
                            <a:gd name="T55" fmla="*/ -20 h 65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536" h="6508">
                              <a:moveTo>
                                <a:pt x="9535" y="0"/>
                              </a:moveTo>
                              <a:lnTo>
                                <a:pt x="9516" y="0"/>
                              </a:lnTo>
                              <a:lnTo>
                                <a:pt x="0" y="0"/>
                              </a:lnTo>
                              <a:lnTo>
                                <a:pt x="0" y="20"/>
                              </a:lnTo>
                              <a:lnTo>
                                <a:pt x="0" y="6490"/>
                              </a:lnTo>
                              <a:lnTo>
                                <a:pt x="0" y="6508"/>
                              </a:lnTo>
                              <a:lnTo>
                                <a:pt x="9535" y="6508"/>
                              </a:lnTo>
                              <a:lnTo>
                                <a:pt x="9535" y="6490"/>
                              </a:lnTo>
                              <a:lnTo>
                                <a:pt x="19" y="6490"/>
                              </a:lnTo>
                              <a:lnTo>
                                <a:pt x="19" y="20"/>
                              </a:lnTo>
                              <a:lnTo>
                                <a:pt x="9516" y="20"/>
                              </a:lnTo>
                              <a:lnTo>
                                <a:pt x="9516" y="6489"/>
                              </a:lnTo>
                              <a:lnTo>
                                <a:pt x="9535" y="6489"/>
                              </a:lnTo>
                              <a:lnTo>
                                <a:pt x="95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87134" id="docshape3" o:spid="_x0000_s1026" style="position:absolute;margin-left:63.45pt;margin-top:-1pt;width:476.8pt;height:325.4pt;z-index:-15952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36,6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" path="m9535,r-19,l,,,20,,6490r,18l9535,6508r,-18l19,6490,19,20r9497,l9516,6489r19,l9535,xe" fillcolor="black" stroked="f">
                <v:path arrowok="t" o:connecttype="custom" o:connectlocs="6054725,-12700;6042660,-12700;0,-12700;0,0;0,4108450;0,4119880;6054725,4119880;6054725,4108450;12065,4108450;12065,0;6042660,0;6042660,4107815;6054725,4107815;6054725,-12700" o:connectangles="0,0,0,0,0,0,0,0,0,0,0,0,0,0"/>
                <w10:wrap anchorx="page"/>
              </v:shape>
            </w:pict>
          </mc:Fallback>
        </mc:AlternateContent>
      </w:r>
      <w:r>
        <w:t>PLEASE</w:t>
      </w:r>
      <w:r>
        <w:rPr>
          <w:spacing w:val="-13"/>
        </w:rPr>
        <w:t xml:space="preserve"> </w:t>
      </w:r>
      <w:r>
        <w:rPr>
          <w:spacing w:val="-4"/>
        </w:rPr>
        <w:t>NOTE</w:t>
      </w:r>
      <w:r>
        <w:rPr>
          <w:b w:val="0"/>
          <w:spacing w:val="-4"/>
        </w:rPr>
        <w:t>:</w:t>
      </w:r>
    </w:p>
    <w:p w14:paraId="241D1EA6" w14:textId="77777777" w:rsidR="00F02370" w:rsidRDefault="00F02370">
      <w:pPr>
        <w:pStyle w:val="BodyText"/>
        <w:spacing w:before="9"/>
        <w:rPr>
          <w:sz w:val="21"/>
        </w:rPr>
      </w:pPr>
    </w:p>
    <w:p w14:paraId="0C2D94FC" w14:textId="77777777" w:rsidR="00F02370" w:rsidRDefault="00AC32D3">
      <w:pPr>
        <w:pStyle w:val="BodyText"/>
        <w:spacing w:before="1" w:line="251" w:lineRule="exact"/>
        <w:ind w:left="387"/>
      </w:pPr>
      <w:r>
        <w:t>This</w:t>
      </w:r>
      <w:r>
        <w:rPr>
          <w:spacing w:val="-6"/>
        </w:rPr>
        <w:t xml:space="preserve"> </w:t>
      </w:r>
      <w:r>
        <w:t>form</w:t>
      </w:r>
      <w:r>
        <w:rPr>
          <w:spacing w:val="-9"/>
        </w:rPr>
        <w:t xml:space="preserve"> </w:t>
      </w:r>
      <w:r>
        <w:t>has</w:t>
      </w:r>
      <w:r>
        <w:rPr>
          <w:spacing w:val="-7"/>
        </w:rPr>
        <w:t xml:space="preserve"> </w:t>
      </w:r>
      <w:r>
        <w:t>two</w:t>
      </w:r>
      <w:r>
        <w:rPr>
          <w:spacing w:val="-7"/>
        </w:rPr>
        <w:t xml:space="preserve"> </w:t>
      </w:r>
      <w:r>
        <w:rPr>
          <w:spacing w:val="-2"/>
        </w:rPr>
        <w:t>parts:</w:t>
      </w:r>
    </w:p>
    <w:p w14:paraId="4BB93062" w14:textId="77777777" w:rsidR="00F02370" w:rsidRDefault="00AC32D3">
      <w:pPr>
        <w:pStyle w:val="ListParagraph"/>
        <w:numPr>
          <w:ilvl w:val="0"/>
          <w:numId w:val="4"/>
        </w:numPr>
        <w:tabs>
          <w:tab w:val="left" w:pos="1159"/>
          <w:tab w:val="left" w:pos="1160"/>
        </w:tabs>
        <w:spacing w:line="267" w:lineRule="exact"/>
        <w:ind w:hanging="361"/>
      </w:pPr>
      <w:r>
        <w:t>Section</w:t>
      </w:r>
      <w:r>
        <w:rPr>
          <w:spacing w:val="-11"/>
        </w:rPr>
        <w:t xml:space="preserve"> </w:t>
      </w:r>
      <w:r>
        <w:t>1:</w:t>
      </w:r>
      <w:r>
        <w:rPr>
          <w:spacing w:val="-11"/>
        </w:rPr>
        <w:t xml:space="preserve"> </w:t>
      </w:r>
      <w:r>
        <w:t>Personal</w:t>
      </w:r>
      <w:r>
        <w:rPr>
          <w:spacing w:val="-12"/>
        </w:rPr>
        <w:t xml:space="preserve"> </w:t>
      </w:r>
      <w:r>
        <w:rPr>
          <w:spacing w:val="-2"/>
        </w:rPr>
        <w:t>details</w:t>
      </w:r>
    </w:p>
    <w:p w14:paraId="1A81F938" w14:textId="77777777" w:rsidR="00F02370" w:rsidRDefault="00AC32D3">
      <w:pPr>
        <w:pStyle w:val="ListParagraph"/>
        <w:numPr>
          <w:ilvl w:val="0"/>
          <w:numId w:val="4"/>
        </w:numPr>
        <w:tabs>
          <w:tab w:val="left" w:pos="1159"/>
          <w:tab w:val="left" w:pos="1160"/>
        </w:tabs>
        <w:spacing w:line="269" w:lineRule="exact"/>
        <w:ind w:hanging="361"/>
      </w:pPr>
      <w:r>
        <w:t>Section</w:t>
      </w:r>
      <w:r>
        <w:rPr>
          <w:spacing w:val="-16"/>
        </w:rPr>
        <w:t xml:space="preserve"> </w:t>
      </w:r>
      <w:r>
        <w:t>2:</w:t>
      </w:r>
      <w:r>
        <w:rPr>
          <w:spacing w:val="-12"/>
        </w:rPr>
        <w:t xml:space="preserve"> </w:t>
      </w:r>
      <w:r>
        <w:t>Your</w:t>
      </w:r>
      <w:r>
        <w:rPr>
          <w:spacing w:val="-13"/>
        </w:rPr>
        <w:t xml:space="preserve"> </w:t>
      </w:r>
      <w:r>
        <w:t>representation/comments</w:t>
      </w:r>
      <w:r>
        <w:rPr>
          <w:spacing w:val="-14"/>
        </w:rPr>
        <w:t xml:space="preserve"> </w:t>
      </w:r>
      <w:r>
        <w:t>on</w:t>
      </w:r>
      <w:r>
        <w:rPr>
          <w:spacing w:val="-13"/>
        </w:rPr>
        <w:t xml:space="preserve"> </w:t>
      </w:r>
      <w:r>
        <w:t>the</w:t>
      </w:r>
      <w:r>
        <w:rPr>
          <w:spacing w:val="-16"/>
        </w:rPr>
        <w:t xml:space="preserve"> </w:t>
      </w:r>
      <w:r>
        <w:t>Draft</w:t>
      </w:r>
      <w:r>
        <w:rPr>
          <w:spacing w:val="-12"/>
        </w:rPr>
        <w:t xml:space="preserve"> </w:t>
      </w:r>
      <w:r>
        <w:t>Plan</w:t>
      </w:r>
      <w:r>
        <w:rPr>
          <w:spacing w:val="-11"/>
        </w:rPr>
        <w:t xml:space="preserve"> </w:t>
      </w:r>
      <w:r>
        <w:t>or</w:t>
      </w:r>
      <w:r>
        <w:rPr>
          <w:spacing w:val="-14"/>
        </w:rPr>
        <w:t xml:space="preserve"> </w:t>
      </w:r>
      <w:r>
        <w:t>Sustainability</w:t>
      </w:r>
      <w:r>
        <w:rPr>
          <w:spacing w:val="-11"/>
        </w:rPr>
        <w:t xml:space="preserve"> </w:t>
      </w:r>
      <w:r>
        <w:rPr>
          <w:spacing w:val="-2"/>
        </w:rPr>
        <w:t>Appraisal</w:t>
      </w:r>
    </w:p>
    <w:p w14:paraId="0742961D" w14:textId="77777777" w:rsidR="00F02370" w:rsidRDefault="00AC32D3">
      <w:pPr>
        <w:pStyle w:val="ListParagraph"/>
        <w:numPr>
          <w:ilvl w:val="0"/>
          <w:numId w:val="4"/>
        </w:numPr>
        <w:tabs>
          <w:tab w:val="left" w:pos="1159"/>
          <w:tab w:val="left" w:pos="1160"/>
        </w:tabs>
        <w:ind w:hanging="361"/>
      </w:pPr>
      <w:r>
        <w:t>Section</w:t>
      </w:r>
      <w:r>
        <w:rPr>
          <w:spacing w:val="-9"/>
        </w:rPr>
        <w:t xml:space="preserve"> </w:t>
      </w:r>
      <w:r>
        <w:t>3:</w:t>
      </w:r>
      <w:r>
        <w:rPr>
          <w:spacing w:val="-9"/>
        </w:rPr>
        <w:t xml:space="preserve"> </w:t>
      </w:r>
      <w:r>
        <w:t>A</w:t>
      </w:r>
      <w:r>
        <w:rPr>
          <w:spacing w:val="-9"/>
        </w:rPr>
        <w:t xml:space="preserve"> </w:t>
      </w:r>
      <w:r>
        <w:t>declaration</w:t>
      </w:r>
      <w:r>
        <w:rPr>
          <w:spacing w:val="-10"/>
        </w:rPr>
        <w:t xml:space="preserve"> </w:t>
      </w:r>
      <w:r>
        <w:t>which</w:t>
      </w:r>
      <w:r>
        <w:rPr>
          <w:spacing w:val="-9"/>
        </w:rPr>
        <w:t xml:space="preserve"> </w:t>
      </w:r>
      <w:r>
        <w:t>you</w:t>
      </w:r>
      <w:r>
        <w:rPr>
          <w:spacing w:val="-8"/>
        </w:rPr>
        <w:t xml:space="preserve"> </w:t>
      </w:r>
      <w:r>
        <w:t>will</w:t>
      </w:r>
      <w:r>
        <w:rPr>
          <w:spacing w:val="-9"/>
        </w:rPr>
        <w:t xml:space="preserve"> </w:t>
      </w:r>
      <w:r>
        <w:t>need</w:t>
      </w:r>
      <w:r>
        <w:rPr>
          <w:spacing w:val="-8"/>
        </w:rPr>
        <w:t xml:space="preserve"> </w:t>
      </w:r>
      <w:r>
        <w:t>to</w:t>
      </w:r>
      <w:r>
        <w:rPr>
          <w:spacing w:val="-10"/>
        </w:rPr>
        <w:t xml:space="preserve"> </w:t>
      </w:r>
      <w:r>
        <w:t>read</w:t>
      </w:r>
      <w:r>
        <w:rPr>
          <w:spacing w:val="-8"/>
        </w:rPr>
        <w:t xml:space="preserve"> </w:t>
      </w:r>
      <w:r>
        <w:t>and</w:t>
      </w:r>
      <w:r>
        <w:rPr>
          <w:spacing w:val="-9"/>
        </w:rPr>
        <w:t xml:space="preserve"> </w:t>
      </w:r>
      <w:proofErr w:type="gramStart"/>
      <w:r>
        <w:rPr>
          <w:spacing w:val="-4"/>
        </w:rPr>
        <w:t>sign</w:t>
      </w:r>
      <w:proofErr w:type="gramEnd"/>
    </w:p>
    <w:p w14:paraId="208595ED" w14:textId="77777777" w:rsidR="00F02370" w:rsidRDefault="00F02370">
      <w:pPr>
        <w:pStyle w:val="BodyText"/>
        <w:spacing w:before="1"/>
      </w:pPr>
    </w:p>
    <w:p w14:paraId="3FD57233" w14:textId="77777777" w:rsidR="00F02370" w:rsidRDefault="00AC32D3">
      <w:pPr>
        <w:pStyle w:val="ListParagraph"/>
        <w:numPr>
          <w:ilvl w:val="0"/>
          <w:numId w:val="3"/>
        </w:numPr>
        <w:tabs>
          <w:tab w:val="left" w:pos="747"/>
        </w:tabs>
        <w:spacing w:line="256" w:lineRule="auto"/>
        <w:ind w:right="246" w:hanging="254"/>
        <w:jc w:val="both"/>
      </w:pPr>
      <w:r>
        <w:tab/>
        <w:t>Please complete a separate response for each part of the Reg 19 Plan / Sustainability Appraisal that you wish to comment on. If you wish to make comments on more than two parts, please copy and paste the text in Section 2 or complete more than one paper form.</w:t>
      </w:r>
    </w:p>
    <w:p w14:paraId="7A8AE4D7" w14:textId="77777777" w:rsidR="00F02370" w:rsidRDefault="00F02370">
      <w:pPr>
        <w:pStyle w:val="BodyText"/>
        <w:spacing w:before="8"/>
        <w:rPr>
          <w:sz w:val="21"/>
        </w:rPr>
      </w:pPr>
    </w:p>
    <w:p w14:paraId="3D7A15E6" w14:textId="77777777" w:rsidR="00F02370" w:rsidRDefault="00AC32D3">
      <w:pPr>
        <w:pStyle w:val="ListParagraph"/>
        <w:numPr>
          <w:ilvl w:val="0"/>
          <w:numId w:val="3"/>
        </w:numPr>
        <w:tabs>
          <w:tab w:val="left" w:pos="720"/>
        </w:tabs>
        <w:ind w:left="719" w:hanging="282"/>
      </w:pPr>
      <w:r>
        <w:t>Responses</w:t>
      </w:r>
      <w:r>
        <w:rPr>
          <w:spacing w:val="-15"/>
        </w:rPr>
        <w:t xml:space="preserve"> </w:t>
      </w:r>
      <w:r>
        <w:t>must</w:t>
      </w:r>
      <w:r>
        <w:rPr>
          <w:spacing w:val="-10"/>
        </w:rPr>
        <w:t xml:space="preserve"> </w:t>
      </w:r>
      <w:r>
        <w:t>include</w:t>
      </w:r>
      <w:r>
        <w:rPr>
          <w:spacing w:val="-11"/>
        </w:rPr>
        <w:t xml:space="preserve"> </w:t>
      </w:r>
      <w:r>
        <w:t>your</w:t>
      </w:r>
      <w:r>
        <w:rPr>
          <w:spacing w:val="-12"/>
        </w:rPr>
        <w:t xml:space="preserve"> </w:t>
      </w:r>
      <w:r>
        <w:t>name</w:t>
      </w:r>
      <w:r>
        <w:rPr>
          <w:spacing w:val="-12"/>
        </w:rPr>
        <w:t xml:space="preserve"> </w:t>
      </w:r>
      <w:r>
        <w:t>and</w:t>
      </w:r>
      <w:r>
        <w:rPr>
          <w:spacing w:val="-13"/>
        </w:rPr>
        <w:t xml:space="preserve"> </w:t>
      </w:r>
      <w:r>
        <w:rPr>
          <w:spacing w:val="-2"/>
        </w:rPr>
        <w:t>address.</w:t>
      </w:r>
    </w:p>
    <w:p w14:paraId="0FA6F3E5" w14:textId="77777777" w:rsidR="00F02370" w:rsidRDefault="00F02370">
      <w:pPr>
        <w:pStyle w:val="BodyText"/>
        <w:spacing w:before="10"/>
        <w:rPr>
          <w:sz w:val="21"/>
        </w:rPr>
      </w:pPr>
    </w:p>
    <w:p w14:paraId="12E75BC8" w14:textId="77777777" w:rsidR="00F02370" w:rsidRDefault="00AC32D3">
      <w:pPr>
        <w:pStyle w:val="ListParagraph"/>
        <w:numPr>
          <w:ilvl w:val="0"/>
          <w:numId w:val="3"/>
        </w:numPr>
        <w:tabs>
          <w:tab w:val="left" w:pos="747"/>
        </w:tabs>
        <w:spacing w:before="1"/>
        <w:ind w:right="241" w:hanging="254"/>
        <w:jc w:val="both"/>
      </w:pPr>
      <w:r>
        <w:tab/>
      </w:r>
      <w:r>
        <w:rPr>
          <w:b/>
        </w:rPr>
        <w:t>Your comments cannot be treated as confidential</w:t>
      </w:r>
      <w:r>
        <w:t>.</w:t>
      </w:r>
      <w:r>
        <w:rPr>
          <w:spacing w:val="-2"/>
        </w:rPr>
        <w:t xml:space="preserve"> </w:t>
      </w:r>
      <w:r>
        <w:t>By</w:t>
      </w:r>
      <w:r>
        <w:rPr>
          <w:spacing w:val="-2"/>
        </w:rPr>
        <w:t xml:space="preserve"> </w:t>
      </w:r>
      <w:r>
        <w:t>completing</w:t>
      </w:r>
      <w:r>
        <w:rPr>
          <w:spacing w:val="-2"/>
        </w:rPr>
        <w:t xml:space="preserve"> </w:t>
      </w:r>
      <w:r>
        <w:t>this</w:t>
      </w:r>
      <w:r>
        <w:rPr>
          <w:spacing w:val="-2"/>
        </w:rPr>
        <w:t xml:space="preserve"> </w:t>
      </w:r>
      <w:r>
        <w:t>form,</w:t>
      </w:r>
      <w:r>
        <w:rPr>
          <w:spacing w:val="-2"/>
        </w:rPr>
        <w:t xml:space="preserve"> </w:t>
      </w:r>
      <w:r>
        <w:t>you</w:t>
      </w:r>
      <w:r>
        <w:rPr>
          <w:spacing w:val="-2"/>
        </w:rPr>
        <w:t xml:space="preserve"> </w:t>
      </w:r>
      <w:r>
        <w:t>agree</w:t>
      </w:r>
      <w:r>
        <w:rPr>
          <w:spacing w:val="-2"/>
        </w:rPr>
        <w:t xml:space="preserve"> </w:t>
      </w:r>
      <w:r>
        <w:t>to your details being shared and your name and comment (but not your address or other personal details) being made available for public viewing.</w:t>
      </w:r>
    </w:p>
    <w:p w14:paraId="50B8B4FD" w14:textId="77777777" w:rsidR="00F02370" w:rsidRDefault="00F02370">
      <w:pPr>
        <w:pStyle w:val="BodyText"/>
        <w:spacing w:before="11"/>
        <w:rPr>
          <w:sz w:val="21"/>
        </w:rPr>
      </w:pPr>
    </w:p>
    <w:p w14:paraId="590423A0" w14:textId="77777777" w:rsidR="00F02370" w:rsidRDefault="00AC32D3">
      <w:pPr>
        <w:pStyle w:val="ListParagraph"/>
        <w:numPr>
          <w:ilvl w:val="0"/>
          <w:numId w:val="3"/>
        </w:numPr>
        <w:tabs>
          <w:tab w:val="left" w:pos="747"/>
        </w:tabs>
        <w:ind w:right="271" w:hanging="254"/>
        <w:jc w:val="both"/>
      </w:pPr>
      <w:r>
        <w:tab/>
        <w:t>It</w:t>
      </w:r>
      <w:r>
        <w:rPr>
          <w:spacing w:val="-9"/>
        </w:rPr>
        <w:t xml:space="preserve"> </w:t>
      </w:r>
      <w:r>
        <w:t>is</w:t>
      </w:r>
      <w:r>
        <w:rPr>
          <w:spacing w:val="-9"/>
        </w:rPr>
        <w:t xml:space="preserve"> </w:t>
      </w:r>
      <w:r>
        <w:t>recommended</w:t>
      </w:r>
      <w:r>
        <w:rPr>
          <w:spacing w:val="-10"/>
        </w:rPr>
        <w:t xml:space="preserve"> </w:t>
      </w:r>
      <w:r>
        <w:t>that</w:t>
      </w:r>
      <w:r>
        <w:rPr>
          <w:spacing w:val="-8"/>
        </w:rPr>
        <w:t xml:space="preserve"> </w:t>
      </w:r>
      <w:r>
        <w:t>groups</w:t>
      </w:r>
      <w:r>
        <w:rPr>
          <w:spacing w:val="-10"/>
        </w:rPr>
        <w:t xml:space="preserve"> </w:t>
      </w:r>
      <w:r>
        <w:t>that</w:t>
      </w:r>
      <w:r>
        <w:rPr>
          <w:spacing w:val="-9"/>
        </w:rPr>
        <w:t xml:space="preserve"> </w:t>
      </w:r>
      <w:r>
        <w:t>share</w:t>
      </w:r>
      <w:r>
        <w:rPr>
          <w:spacing w:val="-10"/>
        </w:rPr>
        <w:t xml:space="preserve"> </w:t>
      </w:r>
      <w:r>
        <w:t>a</w:t>
      </w:r>
      <w:r>
        <w:rPr>
          <w:spacing w:val="-11"/>
        </w:rPr>
        <w:t xml:space="preserve"> </w:t>
      </w:r>
      <w:r>
        <w:t>common</w:t>
      </w:r>
      <w:r>
        <w:rPr>
          <w:spacing w:val="-10"/>
        </w:rPr>
        <w:t xml:space="preserve"> </w:t>
      </w:r>
      <w:r>
        <w:t>view</w:t>
      </w:r>
      <w:r>
        <w:rPr>
          <w:spacing w:val="-9"/>
        </w:rPr>
        <w:t xml:space="preserve"> </w:t>
      </w:r>
      <w:r>
        <w:t>send</w:t>
      </w:r>
      <w:r>
        <w:rPr>
          <w:spacing w:val="-10"/>
        </w:rPr>
        <w:t xml:space="preserve"> </w:t>
      </w:r>
      <w:r>
        <w:t>a</w:t>
      </w:r>
      <w:r>
        <w:rPr>
          <w:spacing w:val="-10"/>
        </w:rPr>
        <w:t xml:space="preserve"> </w:t>
      </w:r>
      <w:r>
        <w:t>single</w:t>
      </w:r>
      <w:r>
        <w:rPr>
          <w:spacing w:val="-10"/>
        </w:rPr>
        <w:t xml:space="preserve"> </w:t>
      </w:r>
      <w:r>
        <w:t>response</w:t>
      </w:r>
      <w:r>
        <w:rPr>
          <w:spacing w:val="-10"/>
        </w:rPr>
        <w:t xml:space="preserve"> </w:t>
      </w:r>
      <w:r>
        <w:t>rather</w:t>
      </w:r>
      <w:r>
        <w:rPr>
          <w:spacing w:val="-9"/>
        </w:rPr>
        <w:t xml:space="preserve"> </w:t>
      </w:r>
      <w:r>
        <w:t>than multiple copies of the same response. Please attach a list of the contact details of each person who supports the comments, including their names and addresses.</w:t>
      </w:r>
    </w:p>
    <w:p w14:paraId="0ED7A98A" w14:textId="77777777" w:rsidR="00F02370" w:rsidRDefault="00F02370">
      <w:pPr>
        <w:pStyle w:val="BodyText"/>
        <w:spacing w:before="1"/>
      </w:pPr>
    </w:p>
    <w:p w14:paraId="028FC2A4" w14:textId="77777777" w:rsidR="00F02370" w:rsidRDefault="00AC32D3">
      <w:pPr>
        <w:pStyle w:val="ListParagraph"/>
        <w:numPr>
          <w:ilvl w:val="0"/>
          <w:numId w:val="3"/>
        </w:numPr>
        <w:tabs>
          <w:tab w:val="left" w:pos="720"/>
        </w:tabs>
        <w:ind w:left="719" w:hanging="282"/>
      </w:pPr>
      <w:r>
        <w:t>Further</w:t>
      </w:r>
      <w:r>
        <w:rPr>
          <w:spacing w:val="-10"/>
        </w:rPr>
        <w:t xml:space="preserve"> </w:t>
      </w:r>
      <w:r>
        <w:t>paper</w:t>
      </w:r>
      <w:r>
        <w:rPr>
          <w:spacing w:val="-10"/>
        </w:rPr>
        <w:t xml:space="preserve"> </w:t>
      </w:r>
      <w:r>
        <w:t>copies</w:t>
      </w:r>
      <w:r>
        <w:rPr>
          <w:spacing w:val="-10"/>
        </w:rPr>
        <w:t xml:space="preserve"> </w:t>
      </w:r>
      <w:r>
        <w:t>can</w:t>
      </w:r>
      <w:r>
        <w:rPr>
          <w:spacing w:val="-12"/>
        </w:rPr>
        <w:t xml:space="preserve"> </w:t>
      </w:r>
      <w:r>
        <w:t>be</w:t>
      </w:r>
      <w:r>
        <w:rPr>
          <w:spacing w:val="-10"/>
        </w:rPr>
        <w:t xml:space="preserve"> </w:t>
      </w:r>
      <w:r>
        <w:t>provided</w:t>
      </w:r>
      <w:r>
        <w:rPr>
          <w:spacing w:val="-9"/>
        </w:rPr>
        <w:t xml:space="preserve"> </w:t>
      </w:r>
      <w:r>
        <w:t>by</w:t>
      </w:r>
      <w:r>
        <w:rPr>
          <w:spacing w:val="-12"/>
        </w:rPr>
        <w:t xml:space="preserve"> </w:t>
      </w:r>
      <w:r>
        <w:t>emailing</w:t>
      </w:r>
      <w:r>
        <w:rPr>
          <w:spacing w:val="-11"/>
        </w:rPr>
        <w:t xml:space="preserve"> </w:t>
      </w:r>
      <w:hyperlink r:id="rId12">
        <w:r>
          <w:rPr>
            <w:color w:val="0561C1"/>
            <w:spacing w:val="-2"/>
            <w:u w:val="single" w:color="0561C1"/>
          </w:rPr>
          <w:t>Sandwell_LocalPlan@sandwell.gov.uk</w:t>
        </w:r>
      </w:hyperlink>
    </w:p>
    <w:p w14:paraId="602AC732" w14:textId="77777777" w:rsidR="00F02370" w:rsidRDefault="00F02370">
      <w:pPr>
        <w:pStyle w:val="BodyText"/>
        <w:spacing w:before="3"/>
        <w:rPr>
          <w:sz w:val="24"/>
        </w:rPr>
      </w:pPr>
    </w:p>
    <w:p w14:paraId="6428BD27" w14:textId="77777777" w:rsidR="00F02370" w:rsidRDefault="00AC32D3">
      <w:pPr>
        <w:pStyle w:val="ListParagraph"/>
        <w:numPr>
          <w:ilvl w:val="0"/>
          <w:numId w:val="3"/>
        </w:numPr>
        <w:tabs>
          <w:tab w:val="left" w:pos="720"/>
        </w:tabs>
        <w:ind w:left="719" w:hanging="282"/>
        <w:rPr>
          <w:b/>
        </w:rPr>
      </w:pPr>
      <w:r>
        <w:t>Completed</w:t>
      </w:r>
      <w:r>
        <w:rPr>
          <w:spacing w:val="-11"/>
        </w:rPr>
        <w:t xml:space="preserve"> </w:t>
      </w:r>
      <w:r>
        <w:t>forms</w:t>
      </w:r>
      <w:r>
        <w:rPr>
          <w:spacing w:val="-11"/>
        </w:rPr>
        <w:t xml:space="preserve"> </w:t>
      </w:r>
      <w:r>
        <w:t>should</w:t>
      </w:r>
      <w:r>
        <w:rPr>
          <w:spacing w:val="-11"/>
        </w:rPr>
        <w:t xml:space="preserve"> </w:t>
      </w:r>
      <w:r>
        <w:t>be</w:t>
      </w:r>
      <w:r>
        <w:rPr>
          <w:spacing w:val="-9"/>
        </w:rPr>
        <w:t xml:space="preserve"> </w:t>
      </w:r>
      <w:r>
        <w:t>received</w:t>
      </w:r>
      <w:r>
        <w:rPr>
          <w:spacing w:val="-12"/>
        </w:rPr>
        <w:t xml:space="preserve"> </w:t>
      </w:r>
      <w:r>
        <w:t>by</w:t>
      </w:r>
      <w:r>
        <w:rPr>
          <w:spacing w:val="-9"/>
        </w:rPr>
        <w:t xml:space="preserve"> </w:t>
      </w:r>
      <w:r>
        <w:t>us</w:t>
      </w:r>
      <w:r>
        <w:rPr>
          <w:spacing w:val="-10"/>
        </w:rPr>
        <w:t xml:space="preserve"> </w:t>
      </w:r>
      <w:r>
        <w:t>no</w:t>
      </w:r>
      <w:r>
        <w:rPr>
          <w:spacing w:val="-10"/>
        </w:rPr>
        <w:t xml:space="preserve"> </w:t>
      </w:r>
      <w:r>
        <w:t>later</w:t>
      </w:r>
      <w:r>
        <w:rPr>
          <w:spacing w:val="-11"/>
        </w:rPr>
        <w:t xml:space="preserve"> </w:t>
      </w:r>
      <w:r>
        <w:t>than</w:t>
      </w:r>
      <w:r>
        <w:rPr>
          <w:spacing w:val="-9"/>
        </w:rPr>
        <w:t xml:space="preserve"> </w:t>
      </w:r>
      <w:r>
        <w:rPr>
          <w:b/>
        </w:rPr>
        <w:t>5pm</w:t>
      </w:r>
      <w:r>
        <w:rPr>
          <w:b/>
          <w:spacing w:val="-10"/>
        </w:rPr>
        <w:t xml:space="preserve"> </w:t>
      </w:r>
      <w:r>
        <w:rPr>
          <w:b/>
        </w:rPr>
        <w:t>on</w:t>
      </w:r>
      <w:r>
        <w:rPr>
          <w:b/>
          <w:spacing w:val="-11"/>
        </w:rPr>
        <w:t xml:space="preserve"> </w:t>
      </w:r>
      <w:r>
        <w:rPr>
          <w:b/>
        </w:rPr>
        <w:t>11</w:t>
      </w:r>
      <w:r>
        <w:rPr>
          <w:b/>
          <w:spacing w:val="-9"/>
        </w:rPr>
        <w:t xml:space="preserve"> </w:t>
      </w:r>
      <w:r>
        <w:rPr>
          <w:b/>
        </w:rPr>
        <w:t>November</w:t>
      </w:r>
      <w:r>
        <w:rPr>
          <w:b/>
          <w:spacing w:val="-8"/>
        </w:rPr>
        <w:t xml:space="preserve"> </w:t>
      </w:r>
      <w:r>
        <w:rPr>
          <w:b/>
          <w:spacing w:val="-4"/>
        </w:rPr>
        <w:t>2024</w:t>
      </w:r>
    </w:p>
    <w:p w14:paraId="09ED78E8" w14:textId="77777777" w:rsidR="00F02370" w:rsidRDefault="00F02370">
      <w:pPr>
        <w:sectPr w:rsidR="00F02370">
          <w:headerReference w:type="default" r:id="rId13"/>
          <w:footerReference w:type="default" r:id="rId14"/>
          <w:type w:val="continuous"/>
          <w:pgSz w:w="11910" w:h="16840"/>
          <w:pgMar w:top="1760" w:right="940" w:bottom="1620" w:left="1000" w:header="784" w:footer="1422" w:gutter="0"/>
          <w:pgNumType w:start="1"/>
          <w:cols w:space="720"/>
        </w:sectPr>
      </w:pPr>
    </w:p>
    <w:tbl>
      <w:tblPr>
        <w:tblW w:w="0" w:type="auto"/>
        <w:tblInd w:w="3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7"/>
        <w:gridCol w:w="3119"/>
        <w:gridCol w:w="3543"/>
      </w:tblGrid>
      <w:tr w:rsidR="00F02370" w14:paraId="2D9E85D2" w14:textId="77777777">
        <w:trPr>
          <w:trHeight w:val="367"/>
        </w:trPr>
        <w:tc>
          <w:tcPr>
            <w:tcW w:w="9499" w:type="dxa"/>
            <w:gridSpan w:val="3"/>
            <w:shd w:val="clear" w:color="auto" w:fill="6EAC46"/>
          </w:tcPr>
          <w:p w14:paraId="764419CB" w14:textId="77777777" w:rsidR="00F02370" w:rsidRDefault="00AC32D3">
            <w:pPr>
              <w:pStyle w:val="TableParagraph"/>
              <w:spacing w:line="348" w:lineRule="exact"/>
              <w:ind w:left="113"/>
              <w:rPr>
                <w:b/>
                <w:sz w:val="32"/>
              </w:rPr>
            </w:pPr>
            <w:r>
              <w:rPr>
                <w:b/>
                <w:color w:val="FFFFFF"/>
                <w:sz w:val="32"/>
              </w:rPr>
              <w:lastRenderedPageBreak/>
              <w:t>Section</w:t>
            </w:r>
            <w:r>
              <w:rPr>
                <w:b/>
                <w:color w:val="FFFFFF"/>
                <w:spacing w:val="-12"/>
                <w:sz w:val="32"/>
              </w:rPr>
              <w:t xml:space="preserve"> </w:t>
            </w:r>
            <w:r>
              <w:rPr>
                <w:b/>
                <w:color w:val="FFFFFF"/>
                <w:sz w:val="32"/>
              </w:rPr>
              <w:t>1-</w:t>
            </w:r>
            <w:r>
              <w:rPr>
                <w:b/>
                <w:color w:val="FFFFFF"/>
                <w:spacing w:val="-11"/>
                <w:sz w:val="32"/>
              </w:rPr>
              <w:t xml:space="preserve"> </w:t>
            </w:r>
            <w:r>
              <w:rPr>
                <w:b/>
                <w:color w:val="FFFFFF"/>
                <w:sz w:val="32"/>
              </w:rPr>
              <w:t>Your</w:t>
            </w:r>
            <w:r>
              <w:rPr>
                <w:b/>
                <w:color w:val="FFFFFF"/>
                <w:spacing w:val="-8"/>
                <w:sz w:val="32"/>
              </w:rPr>
              <w:t xml:space="preserve"> </w:t>
            </w:r>
            <w:r>
              <w:rPr>
                <w:b/>
                <w:color w:val="FFFFFF"/>
                <w:spacing w:val="-2"/>
                <w:sz w:val="32"/>
              </w:rPr>
              <w:t>Details</w:t>
            </w:r>
          </w:p>
        </w:tc>
      </w:tr>
      <w:tr w:rsidR="00F02370" w14:paraId="33540912" w14:textId="77777777">
        <w:trPr>
          <w:trHeight w:val="505"/>
        </w:trPr>
        <w:tc>
          <w:tcPr>
            <w:tcW w:w="2837" w:type="dxa"/>
          </w:tcPr>
          <w:p w14:paraId="3580938B" w14:textId="77777777" w:rsidR="00F02370" w:rsidRDefault="00F02370">
            <w:pPr>
              <w:pStyle w:val="TableParagraph"/>
              <w:rPr>
                <w:rFonts w:ascii="Times New Roman"/>
              </w:rPr>
            </w:pPr>
          </w:p>
        </w:tc>
        <w:tc>
          <w:tcPr>
            <w:tcW w:w="3119" w:type="dxa"/>
          </w:tcPr>
          <w:p w14:paraId="20A91590" w14:textId="77777777" w:rsidR="00F02370" w:rsidRDefault="00AC32D3">
            <w:pPr>
              <w:pStyle w:val="TableParagraph"/>
              <w:spacing w:line="250" w:lineRule="exact"/>
              <w:ind w:left="113"/>
              <w:rPr>
                <w:b/>
              </w:rPr>
            </w:pPr>
            <w:r>
              <w:rPr>
                <w:b/>
                <w:w w:val="95"/>
              </w:rPr>
              <w:t>1.Personal</w:t>
            </w:r>
            <w:r>
              <w:rPr>
                <w:b/>
                <w:spacing w:val="36"/>
              </w:rPr>
              <w:t xml:space="preserve"> </w:t>
            </w:r>
            <w:r>
              <w:rPr>
                <w:b/>
                <w:spacing w:val="-2"/>
              </w:rPr>
              <w:t>details</w:t>
            </w:r>
          </w:p>
        </w:tc>
        <w:tc>
          <w:tcPr>
            <w:tcW w:w="3543" w:type="dxa"/>
          </w:tcPr>
          <w:p w14:paraId="11ACF587" w14:textId="77777777" w:rsidR="00F02370" w:rsidRDefault="00AC32D3">
            <w:pPr>
              <w:pStyle w:val="TableParagraph"/>
              <w:spacing w:line="250" w:lineRule="exact"/>
              <w:ind w:left="112"/>
              <w:rPr>
                <w:b/>
              </w:rPr>
            </w:pPr>
            <w:r>
              <w:rPr>
                <w:b/>
              </w:rPr>
              <w:t>2.</w:t>
            </w:r>
            <w:r>
              <w:rPr>
                <w:b/>
                <w:spacing w:val="-9"/>
              </w:rPr>
              <w:t xml:space="preserve"> </w:t>
            </w:r>
            <w:r>
              <w:rPr>
                <w:b/>
              </w:rPr>
              <w:t>Agent’s</w:t>
            </w:r>
            <w:r>
              <w:rPr>
                <w:b/>
                <w:spacing w:val="-10"/>
              </w:rPr>
              <w:t xml:space="preserve"> </w:t>
            </w:r>
            <w:r>
              <w:rPr>
                <w:b/>
              </w:rPr>
              <w:t>details</w:t>
            </w:r>
            <w:r>
              <w:rPr>
                <w:b/>
                <w:spacing w:val="-9"/>
              </w:rPr>
              <w:t xml:space="preserve"> </w:t>
            </w:r>
            <w:r>
              <w:rPr>
                <w:b/>
              </w:rPr>
              <w:t>(if</w:t>
            </w:r>
            <w:r>
              <w:rPr>
                <w:b/>
                <w:spacing w:val="-9"/>
              </w:rPr>
              <w:t xml:space="preserve"> </w:t>
            </w:r>
            <w:r>
              <w:rPr>
                <w:b/>
                <w:spacing w:val="-2"/>
              </w:rPr>
              <w:t>applicable)</w:t>
            </w:r>
          </w:p>
        </w:tc>
      </w:tr>
      <w:tr w:rsidR="00F02370" w14:paraId="4C983E1B" w14:textId="77777777">
        <w:trPr>
          <w:trHeight w:val="396"/>
        </w:trPr>
        <w:tc>
          <w:tcPr>
            <w:tcW w:w="2837" w:type="dxa"/>
          </w:tcPr>
          <w:p w14:paraId="39ECC6E4" w14:textId="77777777" w:rsidR="00F02370" w:rsidRDefault="00AC32D3">
            <w:pPr>
              <w:pStyle w:val="TableParagraph"/>
              <w:spacing w:line="249" w:lineRule="exact"/>
              <w:ind w:left="113"/>
              <w:rPr>
                <w:b/>
              </w:rPr>
            </w:pPr>
            <w:r>
              <w:rPr>
                <w:b/>
                <w:spacing w:val="-2"/>
              </w:rPr>
              <w:t>Title</w:t>
            </w:r>
          </w:p>
        </w:tc>
        <w:tc>
          <w:tcPr>
            <w:tcW w:w="3119" w:type="dxa"/>
          </w:tcPr>
          <w:p w14:paraId="4B96DA04" w14:textId="05CABBE6" w:rsidR="00F02370" w:rsidRDefault="00AE40C3">
            <w:pPr>
              <w:pStyle w:val="TableParagraph"/>
              <w:rPr>
                <w:rFonts w:ascii="Times New Roman"/>
              </w:rPr>
            </w:pPr>
            <w:r>
              <w:rPr>
                <w:rFonts w:ascii="Times New Roman"/>
              </w:rPr>
              <w:t>Mrs</w:t>
            </w:r>
          </w:p>
        </w:tc>
        <w:tc>
          <w:tcPr>
            <w:tcW w:w="3543" w:type="dxa"/>
          </w:tcPr>
          <w:p w14:paraId="7536A657" w14:textId="39023440" w:rsidR="00F02370" w:rsidRDefault="00F02370">
            <w:pPr>
              <w:pStyle w:val="TableParagraph"/>
              <w:rPr>
                <w:rFonts w:ascii="Times New Roman"/>
              </w:rPr>
            </w:pPr>
          </w:p>
        </w:tc>
      </w:tr>
      <w:tr w:rsidR="00F02370" w14:paraId="5BE7B821" w14:textId="77777777">
        <w:trPr>
          <w:trHeight w:val="395"/>
        </w:trPr>
        <w:tc>
          <w:tcPr>
            <w:tcW w:w="2837" w:type="dxa"/>
          </w:tcPr>
          <w:p w14:paraId="07937E3C" w14:textId="77777777" w:rsidR="00F02370" w:rsidRDefault="00AC32D3">
            <w:pPr>
              <w:pStyle w:val="TableParagraph"/>
              <w:spacing w:line="249" w:lineRule="exact"/>
              <w:ind w:left="113"/>
              <w:rPr>
                <w:b/>
              </w:rPr>
            </w:pPr>
            <w:r>
              <w:rPr>
                <w:b/>
              </w:rPr>
              <w:t>First</w:t>
            </w:r>
            <w:r>
              <w:rPr>
                <w:b/>
                <w:spacing w:val="-9"/>
              </w:rPr>
              <w:t xml:space="preserve"> </w:t>
            </w:r>
            <w:r>
              <w:rPr>
                <w:b/>
                <w:spacing w:val="-4"/>
              </w:rPr>
              <w:t>name</w:t>
            </w:r>
          </w:p>
        </w:tc>
        <w:tc>
          <w:tcPr>
            <w:tcW w:w="3119" w:type="dxa"/>
          </w:tcPr>
          <w:p w14:paraId="405E70E7" w14:textId="76A55C04" w:rsidR="00F02370" w:rsidRDefault="00AE40C3">
            <w:pPr>
              <w:pStyle w:val="TableParagraph"/>
              <w:rPr>
                <w:rFonts w:ascii="Times New Roman"/>
              </w:rPr>
            </w:pPr>
            <w:r>
              <w:rPr>
                <w:rFonts w:ascii="Times New Roman"/>
              </w:rPr>
              <w:t>Melissa</w:t>
            </w:r>
          </w:p>
        </w:tc>
        <w:tc>
          <w:tcPr>
            <w:tcW w:w="3543" w:type="dxa"/>
          </w:tcPr>
          <w:p w14:paraId="021E3519" w14:textId="77777777" w:rsidR="00F02370" w:rsidRDefault="00F02370">
            <w:pPr>
              <w:pStyle w:val="TableParagraph"/>
              <w:rPr>
                <w:rFonts w:ascii="Times New Roman"/>
              </w:rPr>
            </w:pPr>
          </w:p>
        </w:tc>
      </w:tr>
      <w:tr w:rsidR="00F02370" w14:paraId="55E0BD63" w14:textId="77777777">
        <w:trPr>
          <w:trHeight w:val="396"/>
        </w:trPr>
        <w:tc>
          <w:tcPr>
            <w:tcW w:w="2837" w:type="dxa"/>
          </w:tcPr>
          <w:p w14:paraId="638F9EBC" w14:textId="77777777" w:rsidR="00F02370" w:rsidRDefault="00AC32D3">
            <w:pPr>
              <w:pStyle w:val="TableParagraph"/>
              <w:spacing w:before="1"/>
              <w:ind w:left="113"/>
              <w:rPr>
                <w:b/>
              </w:rPr>
            </w:pPr>
            <w:r>
              <w:rPr>
                <w:b/>
              </w:rPr>
              <w:t>Last</w:t>
            </w:r>
            <w:r>
              <w:rPr>
                <w:b/>
                <w:spacing w:val="-9"/>
              </w:rPr>
              <w:t xml:space="preserve"> </w:t>
            </w:r>
            <w:r>
              <w:rPr>
                <w:b/>
                <w:spacing w:val="-4"/>
              </w:rPr>
              <w:t>Name</w:t>
            </w:r>
          </w:p>
        </w:tc>
        <w:tc>
          <w:tcPr>
            <w:tcW w:w="3119" w:type="dxa"/>
          </w:tcPr>
          <w:p w14:paraId="17C96D7D" w14:textId="4BB9D941" w:rsidR="00F02370" w:rsidRDefault="00AE40C3">
            <w:pPr>
              <w:pStyle w:val="TableParagraph"/>
              <w:rPr>
                <w:rFonts w:ascii="Times New Roman"/>
              </w:rPr>
            </w:pPr>
            <w:r>
              <w:rPr>
                <w:rFonts w:ascii="Times New Roman"/>
              </w:rPr>
              <w:t>Ross</w:t>
            </w:r>
          </w:p>
        </w:tc>
        <w:tc>
          <w:tcPr>
            <w:tcW w:w="3543" w:type="dxa"/>
          </w:tcPr>
          <w:p w14:paraId="257A0A10" w14:textId="77777777" w:rsidR="00F02370" w:rsidRDefault="00F02370">
            <w:pPr>
              <w:pStyle w:val="TableParagraph"/>
              <w:rPr>
                <w:rFonts w:ascii="Times New Roman"/>
              </w:rPr>
            </w:pPr>
          </w:p>
        </w:tc>
      </w:tr>
      <w:tr w:rsidR="00F02370" w14:paraId="5FFF8A71" w14:textId="77777777">
        <w:trPr>
          <w:trHeight w:val="508"/>
        </w:trPr>
        <w:tc>
          <w:tcPr>
            <w:tcW w:w="2837" w:type="dxa"/>
          </w:tcPr>
          <w:p w14:paraId="29CE53EF" w14:textId="77777777" w:rsidR="00F02370" w:rsidRDefault="00AC32D3">
            <w:pPr>
              <w:pStyle w:val="TableParagraph"/>
              <w:spacing w:line="254" w:lineRule="exact"/>
              <w:ind w:left="113" w:right="215"/>
              <w:rPr>
                <w:b/>
              </w:rPr>
            </w:pPr>
            <w:r>
              <w:rPr>
                <w:b/>
                <w:spacing w:val="-2"/>
              </w:rPr>
              <w:t>Job</w:t>
            </w:r>
            <w:r>
              <w:rPr>
                <w:b/>
                <w:spacing w:val="-16"/>
              </w:rPr>
              <w:t xml:space="preserve"> </w:t>
            </w:r>
            <w:r>
              <w:rPr>
                <w:b/>
                <w:spacing w:val="-2"/>
              </w:rPr>
              <w:t>Title</w:t>
            </w:r>
            <w:r>
              <w:rPr>
                <w:b/>
                <w:spacing w:val="-16"/>
              </w:rPr>
              <w:t xml:space="preserve"> </w:t>
            </w:r>
            <w:r>
              <w:rPr>
                <w:b/>
                <w:spacing w:val="-2"/>
              </w:rPr>
              <w:t>(where relevant)</w:t>
            </w:r>
          </w:p>
        </w:tc>
        <w:tc>
          <w:tcPr>
            <w:tcW w:w="3119" w:type="dxa"/>
          </w:tcPr>
          <w:p w14:paraId="6B76D0E9" w14:textId="1DAB62F0" w:rsidR="00F02370" w:rsidRDefault="00AE40C3">
            <w:pPr>
              <w:pStyle w:val="TableParagraph"/>
              <w:rPr>
                <w:rFonts w:ascii="Times New Roman"/>
              </w:rPr>
            </w:pPr>
            <w:r>
              <w:rPr>
                <w:rFonts w:ascii="Times New Roman"/>
              </w:rPr>
              <w:t>Senior Policy &amp; Strategy Officer (Planning)</w:t>
            </w:r>
          </w:p>
        </w:tc>
        <w:tc>
          <w:tcPr>
            <w:tcW w:w="3543" w:type="dxa"/>
          </w:tcPr>
          <w:p w14:paraId="483979B9" w14:textId="77777777" w:rsidR="00F02370" w:rsidRDefault="00F02370">
            <w:pPr>
              <w:pStyle w:val="TableParagraph"/>
              <w:rPr>
                <w:rFonts w:ascii="Times New Roman"/>
              </w:rPr>
            </w:pPr>
          </w:p>
        </w:tc>
      </w:tr>
      <w:tr w:rsidR="00F02370" w14:paraId="4B4A204D" w14:textId="77777777">
        <w:trPr>
          <w:trHeight w:val="508"/>
        </w:trPr>
        <w:tc>
          <w:tcPr>
            <w:tcW w:w="2837" w:type="dxa"/>
          </w:tcPr>
          <w:p w14:paraId="696F01E4" w14:textId="77777777" w:rsidR="00F02370" w:rsidRDefault="00AC32D3">
            <w:pPr>
              <w:pStyle w:val="TableParagraph"/>
              <w:spacing w:line="254" w:lineRule="exact"/>
              <w:ind w:left="113"/>
              <w:rPr>
                <w:b/>
              </w:rPr>
            </w:pPr>
            <w:proofErr w:type="spellStart"/>
            <w:r>
              <w:rPr>
                <w:b/>
                <w:spacing w:val="-2"/>
              </w:rPr>
              <w:t>Organisation</w:t>
            </w:r>
            <w:proofErr w:type="spellEnd"/>
            <w:r>
              <w:rPr>
                <w:b/>
                <w:spacing w:val="-16"/>
              </w:rPr>
              <w:t xml:space="preserve"> </w:t>
            </w:r>
            <w:r>
              <w:rPr>
                <w:b/>
                <w:spacing w:val="-2"/>
              </w:rPr>
              <w:t>(where relevant)</w:t>
            </w:r>
          </w:p>
        </w:tc>
        <w:tc>
          <w:tcPr>
            <w:tcW w:w="3119" w:type="dxa"/>
          </w:tcPr>
          <w:p w14:paraId="62A876CC" w14:textId="31262ABF" w:rsidR="00F02370" w:rsidRDefault="00AE40C3">
            <w:pPr>
              <w:pStyle w:val="TableParagraph"/>
              <w:rPr>
                <w:rFonts w:ascii="Times New Roman"/>
              </w:rPr>
            </w:pPr>
            <w:r>
              <w:rPr>
                <w:rFonts w:ascii="Times New Roman"/>
              </w:rPr>
              <w:t>Lichfield District Council</w:t>
            </w:r>
          </w:p>
        </w:tc>
        <w:tc>
          <w:tcPr>
            <w:tcW w:w="3543" w:type="dxa"/>
          </w:tcPr>
          <w:p w14:paraId="73E24A52" w14:textId="77777777" w:rsidR="00F02370" w:rsidRDefault="00F02370">
            <w:pPr>
              <w:pStyle w:val="TableParagraph"/>
              <w:rPr>
                <w:rFonts w:ascii="Times New Roman"/>
              </w:rPr>
            </w:pPr>
          </w:p>
        </w:tc>
      </w:tr>
      <w:tr w:rsidR="00F02370" w14:paraId="37A43D72" w14:textId="77777777">
        <w:trPr>
          <w:trHeight w:val="392"/>
        </w:trPr>
        <w:tc>
          <w:tcPr>
            <w:tcW w:w="2837" w:type="dxa"/>
          </w:tcPr>
          <w:p w14:paraId="75C61531" w14:textId="77777777" w:rsidR="00F02370" w:rsidRDefault="00AC32D3">
            <w:pPr>
              <w:pStyle w:val="TableParagraph"/>
              <w:spacing w:line="246" w:lineRule="exact"/>
              <w:ind w:left="113"/>
              <w:rPr>
                <w:b/>
              </w:rPr>
            </w:pPr>
            <w:r>
              <w:rPr>
                <w:b/>
              </w:rPr>
              <w:t>House</w:t>
            </w:r>
            <w:r>
              <w:rPr>
                <w:b/>
                <w:spacing w:val="-13"/>
              </w:rPr>
              <w:t xml:space="preserve"> </w:t>
            </w:r>
            <w:r>
              <w:rPr>
                <w:b/>
                <w:spacing w:val="-2"/>
              </w:rPr>
              <w:t>No./Street</w:t>
            </w:r>
          </w:p>
        </w:tc>
        <w:tc>
          <w:tcPr>
            <w:tcW w:w="3119" w:type="dxa"/>
          </w:tcPr>
          <w:p w14:paraId="4B27F63B" w14:textId="164ADB7E" w:rsidR="00F02370" w:rsidRDefault="00AE40C3">
            <w:pPr>
              <w:pStyle w:val="TableParagraph"/>
              <w:rPr>
                <w:rFonts w:ascii="Times New Roman"/>
              </w:rPr>
            </w:pPr>
            <w:r>
              <w:rPr>
                <w:rFonts w:ascii="Times New Roman"/>
              </w:rPr>
              <w:t>Frog Lane</w:t>
            </w:r>
          </w:p>
        </w:tc>
        <w:tc>
          <w:tcPr>
            <w:tcW w:w="3543" w:type="dxa"/>
          </w:tcPr>
          <w:p w14:paraId="571E11F8" w14:textId="77777777" w:rsidR="00F02370" w:rsidRDefault="00F02370">
            <w:pPr>
              <w:pStyle w:val="TableParagraph"/>
              <w:rPr>
                <w:rFonts w:ascii="Times New Roman"/>
              </w:rPr>
            </w:pPr>
          </w:p>
        </w:tc>
      </w:tr>
      <w:tr w:rsidR="00F02370" w14:paraId="6D5CE970" w14:textId="77777777">
        <w:trPr>
          <w:trHeight w:val="396"/>
        </w:trPr>
        <w:tc>
          <w:tcPr>
            <w:tcW w:w="2837" w:type="dxa"/>
          </w:tcPr>
          <w:p w14:paraId="32D61CE6" w14:textId="77777777" w:rsidR="00F02370" w:rsidRDefault="00AC32D3">
            <w:pPr>
              <w:pStyle w:val="TableParagraph"/>
              <w:spacing w:line="249" w:lineRule="exact"/>
              <w:ind w:left="113"/>
              <w:rPr>
                <w:b/>
              </w:rPr>
            </w:pPr>
            <w:r>
              <w:rPr>
                <w:b/>
                <w:spacing w:val="-4"/>
              </w:rPr>
              <w:t>Town</w:t>
            </w:r>
          </w:p>
        </w:tc>
        <w:tc>
          <w:tcPr>
            <w:tcW w:w="3119" w:type="dxa"/>
          </w:tcPr>
          <w:p w14:paraId="5B1F7F44" w14:textId="4917C732" w:rsidR="00F02370" w:rsidRDefault="00AE40C3">
            <w:pPr>
              <w:pStyle w:val="TableParagraph"/>
              <w:rPr>
                <w:rFonts w:ascii="Times New Roman"/>
              </w:rPr>
            </w:pPr>
            <w:r>
              <w:rPr>
                <w:rFonts w:ascii="Times New Roman"/>
              </w:rPr>
              <w:t>Lichfield</w:t>
            </w:r>
          </w:p>
        </w:tc>
        <w:tc>
          <w:tcPr>
            <w:tcW w:w="3543" w:type="dxa"/>
          </w:tcPr>
          <w:p w14:paraId="62623A21" w14:textId="77777777" w:rsidR="00F02370" w:rsidRDefault="00F02370">
            <w:pPr>
              <w:pStyle w:val="TableParagraph"/>
              <w:rPr>
                <w:rFonts w:ascii="Times New Roman"/>
              </w:rPr>
            </w:pPr>
          </w:p>
        </w:tc>
      </w:tr>
      <w:tr w:rsidR="00F02370" w14:paraId="3C8E84DD" w14:textId="77777777">
        <w:trPr>
          <w:trHeight w:val="395"/>
        </w:trPr>
        <w:tc>
          <w:tcPr>
            <w:tcW w:w="2837" w:type="dxa"/>
          </w:tcPr>
          <w:p w14:paraId="20746BA5" w14:textId="77777777" w:rsidR="00F02370" w:rsidRDefault="00AC32D3">
            <w:pPr>
              <w:pStyle w:val="TableParagraph"/>
              <w:spacing w:line="249" w:lineRule="exact"/>
              <w:ind w:left="113"/>
              <w:rPr>
                <w:b/>
              </w:rPr>
            </w:pPr>
            <w:r>
              <w:rPr>
                <w:b/>
              </w:rPr>
              <w:t>Post</w:t>
            </w:r>
            <w:r>
              <w:rPr>
                <w:b/>
                <w:spacing w:val="-8"/>
              </w:rPr>
              <w:t xml:space="preserve"> </w:t>
            </w:r>
            <w:r>
              <w:rPr>
                <w:b/>
                <w:spacing w:val="-4"/>
              </w:rPr>
              <w:t>Code</w:t>
            </w:r>
          </w:p>
        </w:tc>
        <w:tc>
          <w:tcPr>
            <w:tcW w:w="3119" w:type="dxa"/>
          </w:tcPr>
          <w:p w14:paraId="2D525975" w14:textId="5E33DE44" w:rsidR="00F02370" w:rsidRDefault="00AE40C3">
            <w:pPr>
              <w:pStyle w:val="TableParagraph"/>
              <w:rPr>
                <w:rFonts w:ascii="Times New Roman"/>
              </w:rPr>
            </w:pPr>
            <w:r>
              <w:rPr>
                <w:rFonts w:ascii="Times New Roman"/>
              </w:rPr>
              <w:t>WS13 6</w:t>
            </w:r>
            <w:r w:rsidR="00BD7BD6">
              <w:rPr>
                <w:rFonts w:ascii="Times New Roman"/>
              </w:rPr>
              <w:t>YU</w:t>
            </w:r>
          </w:p>
        </w:tc>
        <w:tc>
          <w:tcPr>
            <w:tcW w:w="3543" w:type="dxa"/>
          </w:tcPr>
          <w:p w14:paraId="4B3EA00A" w14:textId="77777777" w:rsidR="00F02370" w:rsidRDefault="00F02370">
            <w:pPr>
              <w:pStyle w:val="TableParagraph"/>
              <w:rPr>
                <w:rFonts w:ascii="Times New Roman"/>
              </w:rPr>
            </w:pPr>
          </w:p>
        </w:tc>
      </w:tr>
      <w:tr w:rsidR="00F02370" w14:paraId="16A50993" w14:textId="77777777">
        <w:trPr>
          <w:trHeight w:val="396"/>
        </w:trPr>
        <w:tc>
          <w:tcPr>
            <w:tcW w:w="2837" w:type="dxa"/>
          </w:tcPr>
          <w:p w14:paraId="428BD4F9" w14:textId="77777777" w:rsidR="00F02370" w:rsidRDefault="00AC32D3">
            <w:pPr>
              <w:pStyle w:val="TableParagraph"/>
              <w:spacing w:before="1"/>
              <w:ind w:left="113"/>
              <w:rPr>
                <w:b/>
              </w:rPr>
            </w:pPr>
            <w:r>
              <w:rPr>
                <w:b/>
                <w:w w:val="95"/>
              </w:rPr>
              <w:t>Telephone</w:t>
            </w:r>
            <w:r>
              <w:rPr>
                <w:b/>
                <w:spacing w:val="38"/>
              </w:rPr>
              <w:t xml:space="preserve"> </w:t>
            </w:r>
            <w:r>
              <w:rPr>
                <w:b/>
                <w:spacing w:val="-2"/>
              </w:rPr>
              <w:t>Number</w:t>
            </w:r>
          </w:p>
        </w:tc>
        <w:tc>
          <w:tcPr>
            <w:tcW w:w="3119" w:type="dxa"/>
          </w:tcPr>
          <w:p w14:paraId="09762143" w14:textId="4ABACD70" w:rsidR="00F02370" w:rsidRDefault="00F02370">
            <w:pPr>
              <w:pStyle w:val="TableParagraph"/>
              <w:rPr>
                <w:rFonts w:ascii="Times New Roman"/>
              </w:rPr>
            </w:pPr>
          </w:p>
        </w:tc>
        <w:tc>
          <w:tcPr>
            <w:tcW w:w="3543" w:type="dxa"/>
          </w:tcPr>
          <w:p w14:paraId="13E6C1C9" w14:textId="77777777" w:rsidR="00F02370" w:rsidRDefault="00F02370">
            <w:pPr>
              <w:pStyle w:val="TableParagraph"/>
              <w:rPr>
                <w:rFonts w:ascii="Times New Roman"/>
              </w:rPr>
            </w:pPr>
          </w:p>
        </w:tc>
      </w:tr>
      <w:tr w:rsidR="00F02370" w14:paraId="135CB2CC" w14:textId="77777777">
        <w:trPr>
          <w:trHeight w:val="397"/>
        </w:trPr>
        <w:tc>
          <w:tcPr>
            <w:tcW w:w="2837" w:type="dxa"/>
          </w:tcPr>
          <w:p w14:paraId="546CFFCD" w14:textId="77777777" w:rsidR="00F02370" w:rsidRDefault="00AC32D3">
            <w:pPr>
              <w:pStyle w:val="TableParagraph"/>
              <w:spacing w:line="249" w:lineRule="exact"/>
              <w:ind w:left="113"/>
              <w:rPr>
                <w:b/>
              </w:rPr>
            </w:pPr>
            <w:r>
              <w:rPr>
                <w:b/>
              </w:rPr>
              <w:t>Email</w:t>
            </w:r>
            <w:r>
              <w:rPr>
                <w:b/>
                <w:spacing w:val="-8"/>
              </w:rPr>
              <w:t xml:space="preserve"> </w:t>
            </w:r>
            <w:r>
              <w:rPr>
                <w:b/>
                <w:spacing w:val="-2"/>
              </w:rPr>
              <w:t>address</w:t>
            </w:r>
          </w:p>
        </w:tc>
        <w:tc>
          <w:tcPr>
            <w:tcW w:w="3119" w:type="dxa"/>
          </w:tcPr>
          <w:p w14:paraId="749E4C89" w14:textId="2CD0362B" w:rsidR="00F02370" w:rsidRDefault="00F02370">
            <w:pPr>
              <w:pStyle w:val="TableParagraph"/>
              <w:rPr>
                <w:rFonts w:ascii="Times New Roman"/>
              </w:rPr>
            </w:pPr>
          </w:p>
        </w:tc>
        <w:tc>
          <w:tcPr>
            <w:tcW w:w="3543" w:type="dxa"/>
          </w:tcPr>
          <w:p w14:paraId="77EB27A4" w14:textId="77777777" w:rsidR="00F02370" w:rsidRDefault="00F02370">
            <w:pPr>
              <w:pStyle w:val="TableParagraph"/>
              <w:rPr>
                <w:rFonts w:ascii="Times New Roman"/>
              </w:rPr>
            </w:pPr>
          </w:p>
        </w:tc>
      </w:tr>
    </w:tbl>
    <w:p w14:paraId="6643E518" w14:textId="77777777" w:rsidR="00F02370" w:rsidRDefault="00F02370">
      <w:pPr>
        <w:pStyle w:val="BodyText"/>
        <w:rPr>
          <w:b/>
          <w:sz w:val="20"/>
        </w:rPr>
      </w:pPr>
    </w:p>
    <w:p w14:paraId="55B8B145" w14:textId="77777777" w:rsidR="00F02370" w:rsidRDefault="00F02370">
      <w:pPr>
        <w:pStyle w:val="BodyText"/>
        <w:spacing w:before="6"/>
        <w:rPr>
          <w:b/>
          <w:sz w:val="20"/>
        </w:rPr>
      </w:pPr>
    </w:p>
    <w:p w14:paraId="29757EF5" w14:textId="77777777" w:rsidR="00F02370" w:rsidRDefault="00AC32D3">
      <w:pPr>
        <w:pStyle w:val="BodyText"/>
        <w:ind w:left="440"/>
      </w:pPr>
      <w:r>
        <w:rPr>
          <w:spacing w:val="-2"/>
        </w:rPr>
        <w:t>Notes:</w:t>
      </w:r>
    </w:p>
    <w:p w14:paraId="1B943D25" w14:textId="77777777" w:rsidR="00F02370" w:rsidRDefault="00AC32D3">
      <w:pPr>
        <w:pStyle w:val="ListParagraph"/>
        <w:numPr>
          <w:ilvl w:val="0"/>
          <w:numId w:val="2"/>
        </w:numPr>
        <w:tabs>
          <w:tab w:val="left" w:pos="800"/>
        </w:tabs>
        <w:spacing w:before="184" w:line="254" w:lineRule="auto"/>
        <w:ind w:right="494" w:hanging="361"/>
        <w:jc w:val="both"/>
      </w:pPr>
      <w:r>
        <w:t>If</w:t>
      </w:r>
      <w:r>
        <w:rPr>
          <w:spacing w:val="-13"/>
        </w:rPr>
        <w:t xml:space="preserve"> </w:t>
      </w:r>
      <w:r>
        <w:t>you</w:t>
      </w:r>
      <w:r>
        <w:rPr>
          <w:spacing w:val="-13"/>
        </w:rPr>
        <w:t xml:space="preserve"> </w:t>
      </w:r>
      <w:r>
        <w:t>are</w:t>
      </w:r>
      <w:r>
        <w:rPr>
          <w:spacing w:val="-13"/>
        </w:rPr>
        <w:t xml:space="preserve"> </w:t>
      </w:r>
      <w:r>
        <w:t>an</w:t>
      </w:r>
      <w:r>
        <w:rPr>
          <w:spacing w:val="-14"/>
        </w:rPr>
        <w:t xml:space="preserve"> </w:t>
      </w:r>
      <w:r>
        <w:t>agent</w:t>
      </w:r>
      <w:r>
        <w:rPr>
          <w:spacing w:val="-13"/>
        </w:rPr>
        <w:t xml:space="preserve"> </w:t>
      </w:r>
      <w:r>
        <w:t>responding</w:t>
      </w:r>
      <w:r>
        <w:rPr>
          <w:spacing w:val="-11"/>
        </w:rPr>
        <w:t xml:space="preserve"> </w:t>
      </w:r>
      <w:r>
        <w:t>on</w:t>
      </w:r>
      <w:r>
        <w:rPr>
          <w:spacing w:val="-13"/>
        </w:rPr>
        <w:t xml:space="preserve"> </w:t>
      </w:r>
      <w:r>
        <w:t>behalf</w:t>
      </w:r>
      <w:r>
        <w:rPr>
          <w:spacing w:val="-13"/>
        </w:rPr>
        <w:t xml:space="preserve"> </w:t>
      </w:r>
      <w:r>
        <w:t>of</w:t>
      </w:r>
      <w:r>
        <w:rPr>
          <w:spacing w:val="-13"/>
        </w:rPr>
        <w:t xml:space="preserve"> </w:t>
      </w:r>
      <w:r>
        <w:t>an</w:t>
      </w:r>
      <w:r>
        <w:rPr>
          <w:spacing w:val="-13"/>
        </w:rPr>
        <w:t xml:space="preserve"> </w:t>
      </w:r>
      <w:proofErr w:type="spellStart"/>
      <w:proofErr w:type="gramStart"/>
      <w:r>
        <w:t>organisation</w:t>
      </w:r>
      <w:proofErr w:type="spellEnd"/>
      <w:proofErr w:type="gramEnd"/>
      <w:r>
        <w:rPr>
          <w:spacing w:val="-12"/>
        </w:rPr>
        <w:t xml:space="preserve"> </w:t>
      </w:r>
      <w:r>
        <w:t>please</w:t>
      </w:r>
      <w:r>
        <w:rPr>
          <w:spacing w:val="-12"/>
        </w:rPr>
        <w:t xml:space="preserve"> </w:t>
      </w:r>
      <w:r>
        <w:t>ensure</w:t>
      </w:r>
      <w:r>
        <w:rPr>
          <w:spacing w:val="-14"/>
        </w:rPr>
        <w:t xml:space="preserve"> </w:t>
      </w:r>
      <w:r>
        <w:t>that</w:t>
      </w:r>
      <w:r>
        <w:rPr>
          <w:spacing w:val="-12"/>
        </w:rPr>
        <w:t xml:space="preserve"> </w:t>
      </w:r>
      <w:r>
        <w:t>your</w:t>
      </w:r>
      <w:r>
        <w:rPr>
          <w:spacing w:val="-13"/>
        </w:rPr>
        <w:t xml:space="preserve"> </w:t>
      </w:r>
      <w:r>
        <w:t>details are in the Agent’s details column and give the details of the client you are responding for in</w:t>
      </w:r>
      <w:r>
        <w:rPr>
          <w:spacing w:val="-11"/>
        </w:rPr>
        <w:t xml:space="preserve"> </w:t>
      </w:r>
      <w:r>
        <w:t>the</w:t>
      </w:r>
      <w:r>
        <w:rPr>
          <w:spacing w:val="-11"/>
        </w:rPr>
        <w:t xml:space="preserve"> </w:t>
      </w:r>
      <w:r>
        <w:t>Personal</w:t>
      </w:r>
      <w:r>
        <w:rPr>
          <w:spacing w:val="-12"/>
        </w:rPr>
        <w:t xml:space="preserve"> </w:t>
      </w:r>
      <w:r>
        <w:t>Details</w:t>
      </w:r>
      <w:r>
        <w:rPr>
          <w:spacing w:val="-11"/>
        </w:rPr>
        <w:t xml:space="preserve"> </w:t>
      </w:r>
      <w:r>
        <w:t>column,</w:t>
      </w:r>
      <w:r>
        <w:rPr>
          <w:spacing w:val="-10"/>
        </w:rPr>
        <w:t xml:space="preserve"> </w:t>
      </w:r>
      <w:r>
        <w:t>only</w:t>
      </w:r>
      <w:r>
        <w:rPr>
          <w:spacing w:val="-13"/>
        </w:rPr>
        <w:t xml:space="preserve"> </w:t>
      </w:r>
      <w:r>
        <w:t>the</w:t>
      </w:r>
      <w:r>
        <w:rPr>
          <w:spacing w:val="-11"/>
        </w:rPr>
        <w:t xml:space="preserve"> </w:t>
      </w:r>
      <w:r>
        <w:t>title,</w:t>
      </w:r>
      <w:r>
        <w:rPr>
          <w:spacing w:val="-10"/>
        </w:rPr>
        <w:t xml:space="preserve"> </w:t>
      </w:r>
      <w:r>
        <w:t>name</w:t>
      </w:r>
      <w:r>
        <w:rPr>
          <w:spacing w:val="-11"/>
        </w:rPr>
        <w:t xml:space="preserve"> </w:t>
      </w:r>
      <w:r>
        <w:t>and</w:t>
      </w:r>
      <w:r>
        <w:rPr>
          <w:spacing w:val="-11"/>
        </w:rPr>
        <w:t xml:space="preserve"> </w:t>
      </w:r>
      <w:proofErr w:type="spellStart"/>
      <w:r>
        <w:t>organisation</w:t>
      </w:r>
      <w:proofErr w:type="spellEnd"/>
      <w:r>
        <w:rPr>
          <w:spacing w:val="-11"/>
        </w:rPr>
        <w:t xml:space="preserve"> </w:t>
      </w:r>
      <w:r>
        <w:t>boxes</w:t>
      </w:r>
      <w:r>
        <w:rPr>
          <w:spacing w:val="-14"/>
        </w:rPr>
        <w:t xml:space="preserve"> </w:t>
      </w:r>
      <w:r>
        <w:t>are</w:t>
      </w:r>
      <w:r>
        <w:rPr>
          <w:spacing w:val="-11"/>
        </w:rPr>
        <w:t xml:space="preserve"> </w:t>
      </w:r>
      <w:r>
        <w:t>necessary.</w:t>
      </w:r>
    </w:p>
    <w:p w14:paraId="20FA7A80" w14:textId="77777777" w:rsidR="00F02370" w:rsidRDefault="00F02370">
      <w:pPr>
        <w:pStyle w:val="BodyText"/>
        <w:spacing w:before="11"/>
        <w:rPr>
          <w:sz w:val="23"/>
        </w:rPr>
      </w:pPr>
    </w:p>
    <w:p w14:paraId="443A53F8" w14:textId="77777777" w:rsidR="00F02370" w:rsidRDefault="00AC32D3">
      <w:pPr>
        <w:pStyle w:val="ListParagraph"/>
        <w:numPr>
          <w:ilvl w:val="0"/>
          <w:numId w:val="2"/>
        </w:numPr>
        <w:tabs>
          <w:tab w:val="left" w:pos="800"/>
        </w:tabs>
        <w:spacing w:line="247" w:lineRule="auto"/>
        <w:ind w:left="799" w:right="495"/>
        <w:jc w:val="both"/>
      </w:pPr>
      <w:r>
        <w:t>If</w:t>
      </w:r>
      <w:r>
        <w:rPr>
          <w:spacing w:val="-6"/>
        </w:rPr>
        <w:t xml:space="preserve"> </w:t>
      </w:r>
      <w:r>
        <w:t>you</w:t>
      </w:r>
      <w:r>
        <w:rPr>
          <w:spacing w:val="-6"/>
        </w:rPr>
        <w:t xml:space="preserve"> </w:t>
      </w:r>
      <w:r>
        <w:t>are</w:t>
      </w:r>
      <w:r>
        <w:rPr>
          <w:spacing w:val="-8"/>
        </w:rPr>
        <w:t xml:space="preserve"> </w:t>
      </w:r>
      <w:r>
        <w:t>responding</w:t>
      </w:r>
      <w:r>
        <w:rPr>
          <w:spacing w:val="-5"/>
        </w:rPr>
        <w:t xml:space="preserve"> </w:t>
      </w:r>
      <w:r>
        <w:t>as</w:t>
      </w:r>
      <w:r>
        <w:rPr>
          <w:spacing w:val="-9"/>
        </w:rPr>
        <w:t xml:space="preserve"> </w:t>
      </w:r>
      <w:r>
        <w:t>an</w:t>
      </w:r>
      <w:r>
        <w:rPr>
          <w:spacing w:val="-6"/>
        </w:rPr>
        <w:t xml:space="preserve"> </w:t>
      </w:r>
      <w:r>
        <w:t>individual</w:t>
      </w:r>
      <w:r>
        <w:rPr>
          <w:spacing w:val="-5"/>
        </w:rPr>
        <w:t xml:space="preserve"> </w:t>
      </w:r>
      <w:r>
        <w:t>(e.g.</w:t>
      </w:r>
      <w:r>
        <w:rPr>
          <w:spacing w:val="-6"/>
        </w:rPr>
        <w:t xml:space="preserve"> </w:t>
      </w:r>
      <w:r>
        <w:t>a</w:t>
      </w:r>
      <w:r>
        <w:rPr>
          <w:spacing w:val="-8"/>
        </w:rPr>
        <w:t xml:space="preserve"> </w:t>
      </w:r>
      <w:r>
        <w:t>resident)</w:t>
      </w:r>
      <w:r>
        <w:rPr>
          <w:spacing w:val="-7"/>
        </w:rPr>
        <w:t xml:space="preserve"> </w:t>
      </w:r>
      <w:r>
        <w:t>you</w:t>
      </w:r>
      <w:r>
        <w:rPr>
          <w:spacing w:val="-6"/>
        </w:rPr>
        <w:t xml:space="preserve"> </w:t>
      </w:r>
      <w:r>
        <w:t>do</w:t>
      </w:r>
      <w:r>
        <w:rPr>
          <w:spacing w:val="-9"/>
        </w:rPr>
        <w:t xml:space="preserve"> </w:t>
      </w:r>
      <w:r>
        <w:t>not</w:t>
      </w:r>
      <w:r>
        <w:rPr>
          <w:spacing w:val="-6"/>
        </w:rPr>
        <w:t xml:space="preserve"> </w:t>
      </w:r>
      <w:r>
        <w:t>need</w:t>
      </w:r>
      <w:r>
        <w:rPr>
          <w:spacing w:val="-8"/>
        </w:rPr>
        <w:t xml:space="preserve"> </w:t>
      </w:r>
      <w:r>
        <w:t>to</w:t>
      </w:r>
      <w:r>
        <w:rPr>
          <w:spacing w:val="-7"/>
        </w:rPr>
        <w:t xml:space="preserve"> </w:t>
      </w:r>
      <w:r>
        <w:t>fill</w:t>
      </w:r>
      <w:r>
        <w:rPr>
          <w:spacing w:val="-7"/>
        </w:rPr>
        <w:t xml:space="preserve"> </w:t>
      </w:r>
      <w:r>
        <w:t>in</w:t>
      </w:r>
      <w:r>
        <w:rPr>
          <w:spacing w:val="-6"/>
        </w:rPr>
        <w:t xml:space="preserve"> </w:t>
      </w:r>
      <w:r>
        <w:t>the</w:t>
      </w:r>
      <w:r>
        <w:rPr>
          <w:spacing w:val="-8"/>
        </w:rPr>
        <w:t xml:space="preserve"> </w:t>
      </w:r>
      <w:r>
        <w:t>job</w:t>
      </w:r>
      <w:r>
        <w:rPr>
          <w:spacing w:val="-8"/>
        </w:rPr>
        <w:t xml:space="preserve"> </w:t>
      </w:r>
      <w:r>
        <w:t xml:space="preserve">title and </w:t>
      </w:r>
      <w:proofErr w:type="spellStart"/>
      <w:r>
        <w:t>organisation</w:t>
      </w:r>
      <w:proofErr w:type="spellEnd"/>
      <w:r>
        <w:t xml:space="preserve"> boxes unless you are responding as a member of an </w:t>
      </w:r>
      <w:proofErr w:type="spellStart"/>
      <w:r>
        <w:t>organisation</w:t>
      </w:r>
      <w:proofErr w:type="spellEnd"/>
      <w:r>
        <w:t>.</w:t>
      </w:r>
    </w:p>
    <w:p w14:paraId="0CB43846" w14:textId="77777777" w:rsidR="00F02370" w:rsidRDefault="00F02370">
      <w:pPr>
        <w:pStyle w:val="BodyText"/>
        <w:rPr>
          <w:sz w:val="20"/>
        </w:rPr>
      </w:pPr>
    </w:p>
    <w:p w14:paraId="78DF8D79" w14:textId="77777777" w:rsidR="00F02370" w:rsidRDefault="00F02370">
      <w:pPr>
        <w:pStyle w:val="BodyText"/>
        <w:spacing w:before="5"/>
        <w:rPr>
          <w:sz w:val="18"/>
        </w:rPr>
      </w:pP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649"/>
        <w:gridCol w:w="249"/>
        <w:gridCol w:w="3775"/>
        <w:gridCol w:w="665"/>
      </w:tblGrid>
      <w:tr w:rsidR="00F02370" w14:paraId="39498E70" w14:textId="77777777">
        <w:trPr>
          <w:trHeight w:val="254"/>
        </w:trPr>
        <w:tc>
          <w:tcPr>
            <w:tcW w:w="9029" w:type="dxa"/>
            <w:gridSpan w:val="5"/>
          </w:tcPr>
          <w:p w14:paraId="33435611" w14:textId="77777777" w:rsidR="00F02370" w:rsidRDefault="00AC32D3">
            <w:pPr>
              <w:pStyle w:val="TableParagraph"/>
              <w:spacing w:line="234" w:lineRule="exact"/>
              <w:ind w:left="110"/>
            </w:pPr>
            <w:r>
              <w:rPr>
                <w:w w:val="95"/>
              </w:rPr>
              <w:t>Please</w:t>
            </w:r>
            <w:r>
              <w:rPr>
                <w:spacing w:val="-2"/>
              </w:rPr>
              <w:t xml:space="preserve"> </w:t>
            </w:r>
            <w:r>
              <w:rPr>
                <w:w w:val="95"/>
              </w:rPr>
              <w:t>indicate</w:t>
            </w:r>
            <w:r>
              <w:rPr>
                <w:spacing w:val="4"/>
              </w:rPr>
              <w:t xml:space="preserve"> </w:t>
            </w:r>
            <w:r>
              <w:rPr>
                <w:w w:val="95"/>
              </w:rPr>
              <w:t>which</w:t>
            </w:r>
            <w:r>
              <w:rPr>
                <w:spacing w:val="6"/>
              </w:rPr>
              <w:t xml:space="preserve"> </w:t>
            </w:r>
            <w:r>
              <w:rPr>
                <w:w w:val="95"/>
              </w:rPr>
              <w:t>of</w:t>
            </w:r>
            <w:r>
              <w:rPr>
                <w:spacing w:val="5"/>
              </w:rPr>
              <w:t xml:space="preserve"> </w:t>
            </w:r>
            <w:r>
              <w:rPr>
                <w:w w:val="95"/>
              </w:rPr>
              <w:t>this</w:t>
            </w:r>
            <w:r>
              <w:rPr>
                <w:spacing w:val="6"/>
              </w:rPr>
              <w:t xml:space="preserve"> </w:t>
            </w:r>
            <w:r>
              <w:rPr>
                <w:w w:val="95"/>
              </w:rPr>
              <w:t>best</w:t>
            </w:r>
            <w:r>
              <w:rPr>
                <w:spacing w:val="4"/>
              </w:rPr>
              <w:t xml:space="preserve"> </w:t>
            </w:r>
            <w:r>
              <w:rPr>
                <w:w w:val="95"/>
              </w:rPr>
              <w:t>describes</w:t>
            </w:r>
            <w:r>
              <w:rPr>
                <w:spacing w:val="5"/>
              </w:rPr>
              <w:t xml:space="preserve"> </w:t>
            </w:r>
            <w:r>
              <w:rPr>
                <w:w w:val="95"/>
              </w:rPr>
              <w:t>you</w:t>
            </w:r>
            <w:r>
              <w:rPr>
                <w:spacing w:val="2"/>
              </w:rPr>
              <w:t xml:space="preserve"> </w:t>
            </w:r>
            <w:r>
              <w:rPr>
                <w:w w:val="95"/>
              </w:rPr>
              <w:t>/</w:t>
            </w:r>
            <w:r>
              <w:rPr>
                <w:spacing w:val="1"/>
              </w:rPr>
              <w:t xml:space="preserve"> </w:t>
            </w:r>
            <w:r>
              <w:rPr>
                <w:w w:val="95"/>
              </w:rPr>
              <w:t>your</w:t>
            </w:r>
            <w:r>
              <w:rPr>
                <w:spacing w:val="3"/>
              </w:rPr>
              <w:t xml:space="preserve"> </w:t>
            </w:r>
            <w:r>
              <w:rPr>
                <w:w w:val="95"/>
              </w:rPr>
              <w:t>role</w:t>
            </w:r>
            <w:r>
              <w:rPr>
                <w:spacing w:val="5"/>
              </w:rPr>
              <w:t xml:space="preserve"> </w:t>
            </w:r>
            <w:r>
              <w:rPr>
                <w:w w:val="95"/>
              </w:rPr>
              <w:t>in</w:t>
            </w:r>
            <w:r>
              <w:rPr>
                <w:spacing w:val="1"/>
              </w:rPr>
              <w:t xml:space="preserve"> </w:t>
            </w:r>
            <w:r>
              <w:rPr>
                <w:w w:val="95"/>
              </w:rPr>
              <w:t>responding</w:t>
            </w:r>
            <w:r>
              <w:rPr>
                <w:spacing w:val="3"/>
              </w:rPr>
              <w:t xml:space="preserve"> </w:t>
            </w:r>
            <w:r>
              <w:rPr>
                <w:w w:val="95"/>
              </w:rPr>
              <w:t>to</w:t>
            </w:r>
            <w:r>
              <w:rPr>
                <w:spacing w:val="2"/>
              </w:rPr>
              <w:t xml:space="preserve"> </w:t>
            </w:r>
            <w:r>
              <w:rPr>
                <w:w w:val="95"/>
              </w:rPr>
              <w:t>this</w:t>
            </w:r>
            <w:r>
              <w:rPr>
                <w:spacing w:val="6"/>
              </w:rPr>
              <w:t xml:space="preserve"> </w:t>
            </w:r>
            <w:r>
              <w:rPr>
                <w:spacing w:val="-2"/>
                <w:w w:val="95"/>
              </w:rPr>
              <w:t>consultation</w:t>
            </w:r>
          </w:p>
        </w:tc>
      </w:tr>
      <w:tr w:rsidR="00F02370" w14:paraId="0803204E" w14:textId="77777777">
        <w:trPr>
          <w:trHeight w:val="508"/>
        </w:trPr>
        <w:tc>
          <w:tcPr>
            <w:tcW w:w="3691" w:type="dxa"/>
          </w:tcPr>
          <w:p w14:paraId="55EA245F" w14:textId="77777777" w:rsidR="00F02370" w:rsidRDefault="00AC32D3">
            <w:pPr>
              <w:pStyle w:val="TableParagraph"/>
              <w:spacing w:before="128"/>
              <w:ind w:left="110"/>
            </w:pPr>
            <w:r>
              <w:t>Resident</w:t>
            </w:r>
            <w:r>
              <w:rPr>
                <w:spacing w:val="-9"/>
              </w:rPr>
              <w:t xml:space="preserve"> </w:t>
            </w:r>
            <w:r>
              <w:t>or</w:t>
            </w:r>
            <w:r>
              <w:rPr>
                <w:spacing w:val="-11"/>
              </w:rPr>
              <w:t xml:space="preserve"> </w:t>
            </w:r>
            <w:r>
              <w:rPr>
                <w:spacing w:val="-2"/>
              </w:rPr>
              <w:t>Individual</w:t>
            </w:r>
          </w:p>
        </w:tc>
        <w:tc>
          <w:tcPr>
            <w:tcW w:w="649" w:type="dxa"/>
          </w:tcPr>
          <w:p w14:paraId="12822782" w14:textId="77777777" w:rsidR="00F02370" w:rsidRDefault="00F02370">
            <w:pPr>
              <w:pStyle w:val="TableParagraph"/>
              <w:rPr>
                <w:rFonts w:ascii="Times New Roman"/>
              </w:rPr>
            </w:pPr>
          </w:p>
        </w:tc>
        <w:tc>
          <w:tcPr>
            <w:tcW w:w="249" w:type="dxa"/>
            <w:vMerge w:val="restart"/>
          </w:tcPr>
          <w:p w14:paraId="26325549" w14:textId="77777777" w:rsidR="00F02370" w:rsidRDefault="00F02370">
            <w:pPr>
              <w:pStyle w:val="TableParagraph"/>
              <w:rPr>
                <w:rFonts w:ascii="Times New Roman"/>
              </w:rPr>
            </w:pPr>
          </w:p>
        </w:tc>
        <w:tc>
          <w:tcPr>
            <w:tcW w:w="3775" w:type="dxa"/>
          </w:tcPr>
          <w:p w14:paraId="73FE87B1" w14:textId="77777777" w:rsidR="00F02370" w:rsidRDefault="00AC32D3">
            <w:pPr>
              <w:pStyle w:val="TableParagraph"/>
              <w:spacing w:before="128"/>
              <w:ind w:left="112"/>
            </w:pPr>
            <w:r>
              <w:t>Local</w:t>
            </w:r>
            <w:r>
              <w:rPr>
                <w:spacing w:val="-9"/>
              </w:rPr>
              <w:t xml:space="preserve"> </w:t>
            </w:r>
            <w:r>
              <w:rPr>
                <w:spacing w:val="-2"/>
              </w:rPr>
              <w:t>Authority</w:t>
            </w:r>
          </w:p>
        </w:tc>
        <w:tc>
          <w:tcPr>
            <w:tcW w:w="665" w:type="dxa"/>
          </w:tcPr>
          <w:p w14:paraId="06A877A8" w14:textId="0A3E8753" w:rsidR="00F02370" w:rsidRDefault="00BD7BD6">
            <w:pPr>
              <w:pStyle w:val="TableParagraph"/>
              <w:rPr>
                <w:rFonts w:ascii="Times New Roman"/>
              </w:rPr>
            </w:pPr>
            <w:r>
              <w:rPr>
                <w:rFonts w:ascii="Times New Roman"/>
              </w:rPr>
              <w:t>X</w:t>
            </w:r>
          </w:p>
        </w:tc>
      </w:tr>
      <w:tr w:rsidR="00F02370" w14:paraId="2580C909" w14:textId="77777777">
        <w:trPr>
          <w:trHeight w:val="509"/>
        </w:trPr>
        <w:tc>
          <w:tcPr>
            <w:tcW w:w="3691" w:type="dxa"/>
          </w:tcPr>
          <w:p w14:paraId="7AFB139E" w14:textId="77777777" w:rsidR="00F02370" w:rsidRDefault="00AC32D3">
            <w:pPr>
              <w:pStyle w:val="TableParagraph"/>
              <w:spacing w:before="128"/>
              <w:ind w:left="110"/>
            </w:pPr>
            <w:r>
              <w:t>Planning</w:t>
            </w:r>
            <w:r>
              <w:rPr>
                <w:spacing w:val="-12"/>
              </w:rPr>
              <w:t xml:space="preserve"> </w:t>
            </w:r>
            <w:r>
              <w:t>Agent</w:t>
            </w:r>
            <w:r>
              <w:rPr>
                <w:spacing w:val="-10"/>
              </w:rPr>
              <w:t xml:space="preserve"> </w:t>
            </w:r>
            <w:r>
              <w:t>or</w:t>
            </w:r>
            <w:r>
              <w:rPr>
                <w:spacing w:val="-11"/>
              </w:rPr>
              <w:t xml:space="preserve"> </w:t>
            </w:r>
            <w:r>
              <w:rPr>
                <w:spacing w:val="-2"/>
              </w:rPr>
              <w:t>Consultant</w:t>
            </w:r>
          </w:p>
        </w:tc>
        <w:tc>
          <w:tcPr>
            <w:tcW w:w="649" w:type="dxa"/>
          </w:tcPr>
          <w:p w14:paraId="0D2C98F3" w14:textId="77777777" w:rsidR="00F02370" w:rsidRDefault="00F02370">
            <w:pPr>
              <w:pStyle w:val="TableParagraph"/>
              <w:rPr>
                <w:rFonts w:ascii="Times New Roman"/>
              </w:rPr>
            </w:pPr>
          </w:p>
        </w:tc>
        <w:tc>
          <w:tcPr>
            <w:tcW w:w="249" w:type="dxa"/>
            <w:vMerge/>
            <w:tcBorders>
              <w:top w:val="nil"/>
            </w:tcBorders>
          </w:tcPr>
          <w:p w14:paraId="02F46232" w14:textId="77777777" w:rsidR="00F02370" w:rsidRDefault="00F02370">
            <w:pPr>
              <w:rPr>
                <w:sz w:val="2"/>
                <w:szCs w:val="2"/>
              </w:rPr>
            </w:pPr>
          </w:p>
        </w:tc>
        <w:tc>
          <w:tcPr>
            <w:tcW w:w="3775" w:type="dxa"/>
          </w:tcPr>
          <w:p w14:paraId="7467C950" w14:textId="77777777" w:rsidR="00F02370" w:rsidRDefault="00AC32D3">
            <w:pPr>
              <w:pStyle w:val="TableParagraph"/>
              <w:spacing w:line="252" w:lineRule="exact"/>
              <w:ind w:left="113" w:right="138"/>
            </w:pPr>
            <w:r>
              <w:t xml:space="preserve">Public service provider e.g. </w:t>
            </w:r>
            <w:r>
              <w:rPr>
                <w:spacing w:val="-2"/>
              </w:rPr>
              <w:t>education</w:t>
            </w:r>
            <w:r>
              <w:rPr>
                <w:spacing w:val="-5"/>
              </w:rPr>
              <w:t xml:space="preserve"> </w:t>
            </w:r>
            <w:r>
              <w:rPr>
                <w:spacing w:val="-2"/>
              </w:rPr>
              <w:t>establishment,</w:t>
            </w:r>
            <w:r>
              <w:rPr>
                <w:spacing w:val="-5"/>
              </w:rPr>
              <w:t xml:space="preserve"> </w:t>
            </w:r>
            <w:r>
              <w:rPr>
                <w:spacing w:val="-2"/>
              </w:rPr>
              <w:t>health</w:t>
            </w:r>
            <w:r>
              <w:rPr>
                <w:spacing w:val="-5"/>
              </w:rPr>
              <w:t xml:space="preserve"> </w:t>
            </w:r>
            <w:proofErr w:type="spellStart"/>
            <w:r>
              <w:rPr>
                <w:spacing w:val="-2"/>
              </w:rPr>
              <w:t>etc</w:t>
            </w:r>
            <w:proofErr w:type="spellEnd"/>
          </w:p>
        </w:tc>
        <w:tc>
          <w:tcPr>
            <w:tcW w:w="665" w:type="dxa"/>
          </w:tcPr>
          <w:p w14:paraId="4CA30843" w14:textId="77777777" w:rsidR="00F02370" w:rsidRDefault="00F02370">
            <w:pPr>
              <w:pStyle w:val="TableParagraph"/>
              <w:rPr>
                <w:rFonts w:ascii="Times New Roman"/>
              </w:rPr>
            </w:pPr>
          </w:p>
        </w:tc>
      </w:tr>
      <w:tr w:rsidR="00F02370" w14:paraId="05CAD241" w14:textId="77777777">
        <w:trPr>
          <w:trHeight w:val="509"/>
        </w:trPr>
        <w:tc>
          <w:tcPr>
            <w:tcW w:w="3691" w:type="dxa"/>
          </w:tcPr>
          <w:p w14:paraId="58AD17D0" w14:textId="77777777" w:rsidR="00F02370" w:rsidRDefault="00AC32D3">
            <w:pPr>
              <w:pStyle w:val="TableParagraph"/>
              <w:spacing w:before="128"/>
              <w:ind w:left="110"/>
            </w:pPr>
            <w:r>
              <w:t>Developer</w:t>
            </w:r>
            <w:r>
              <w:rPr>
                <w:spacing w:val="-12"/>
              </w:rPr>
              <w:t xml:space="preserve"> </w:t>
            </w:r>
            <w:r>
              <w:t>or</w:t>
            </w:r>
            <w:r>
              <w:rPr>
                <w:spacing w:val="-11"/>
              </w:rPr>
              <w:t xml:space="preserve"> </w:t>
            </w:r>
            <w:r>
              <w:rPr>
                <w:spacing w:val="-2"/>
              </w:rPr>
              <w:t>Investor</w:t>
            </w:r>
          </w:p>
        </w:tc>
        <w:tc>
          <w:tcPr>
            <w:tcW w:w="649" w:type="dxa"/>
          </w:tcPr>
          <w:p w14:paraId="03777396" w14:textId="77777777" w:rsidR="00F02370" w:rsidRDefault="00F02370">
            <w:pPr>
              <w:pStyle w:val="TableParagraph"/>
              <w:rPr>
                <w:rFonts w:ascii="Times New Roman"/>
              </w:rPr>
            </w:pPr>
          </w:p>
        </w:tc>
        <w:tc>
          <w:tcPr>
            <w:tcW w:w="249" w:type="dxa"/>
            <w:vMerge/>
            <w:tcBorders>
              <w:top w:val="nil"/>
            </w:tcBorders>
          </w:tcPr>
          <w:p w14:paraId="1899FFFC" w14:textId="77777777" w:rsidR="00F02370" w:rsidRDefault="00F02370">
            <w:pPr>
              <w:rPr>
                <w:sz w:val="2"/>
                <w:szCs w:val="2"/>
              </w:rPr>
            </w:pPr>
          </w:p>
        </w:tc>
        <w:tc>
          <w:tcPr>
            <w:tcW w:w="3775" w:type="dxa"/>
          </w:tcPr>
          <w:p w14:paraId="66FE2CC1" w14:textId="77777777" w:rsidR="00F02370" w:rsidRDefault="00AC32D3">
            <w:pPr>
              <w:pStyle w:val="TableParagraph"/>
              <w:spacing w:before="128"/>
              <w:ind w:left="113"/>
            </w:pPr>
            <w:r>
              <w:t>Public</w:t>
            </w:r>
            <w:r>
              <w:rPr>
                <w:spacing w:val="-12"/>
              </w:rPr>
              <w:t xml:space="preserve"> </w:t>
            </w:r>
            <w:r>
              <w:t>agency</w:t>
            </w:r>
            <w:r>
              <w:rPr>
                <w:spacing w:val="-11"/>
              </w:rPr>
              <w:t xml:space="preserve"> </w:t>
            </w:r>
            <w:r>
              <w:rPr>
                <w:spacing w:val="-2"/>
              </w:rPr>
              <w:t>/</w:t>
            </w:r>
            <w:proofErr w:type="spellStart"/>
            <w:r>
              <w:rPr>
                <w:spacing w:val="-2"/>
              </w:rPr>
              <w:t>organisation</w:t>
            </w:r>
            <w:proofErr w:type="spellEnd"/>
          </w:p>
        </w:tc>
        <w:tc>
          <w:tcPr>
            <w:tcW w:w="665" w:type="dxa"/>
          </w:tcPr>
          <w:p w14:paraId="4007C985" w14:textId="77777777" w:rsidR="00F02370" w:rsidRDefault="00F02370">
            <w:pPr>
              <w:pStyle w:val="TableParagraph"/>
              <w:rPr>
                <w:rFonts w:ascii="Times New Roman"/>
              </w:rPr>
            </w:pPr>
          </w:p>
        </w:tc>
      </w:tr>
      <w:tr w:rsidR="00F02370" w14:paraId="2A9C9BA8" w14:textId="77777777">
        <w:trPr>
          <w:trHeight w:val="508"/>
        </w:trPr>
        <w:tc>
          <w:tcPr>
            <w:tcW w:w="3691" w:type="dxa"/>
          </w:tcPr>
          <w:p w14:paraId="50F0C069" w14:textId="77777777" w:rsidR="00F02370" w:rsidRDefault="00AC32D3">
            <w:pPr>
              <w:pStyle w:val="TableParagraph"/>
              <w:spacing w:before="129"/>
              <w:ind w:left="110"/>
            </w:pPr>
            <w:r>
              <w:rPr>
                <w:spacing w:val="-2"/>
              </w:rPr>
              <w:t>Landowner</w:t>
            </w:r>
          </w:p>
        </w:tc>
        <w:tc>
          <w:tcPr>
            <w:tcW w:w="649" w:type="dxa"/>
          </w:tcPr>
          <w:p w14:paraId="3F1249D8" w14:textId="77777777" w:rsidR="00F02370" w:rsidRDefault="00F02370">
            <w:pPr>
              <w:pStyle w:val="TableParagraph"/>
              <w:rPr>
                <w:rFonts w:ascii="Times New Roman"/>
              </w:rPr>
            </w:pPr>
          </w:p>
        </w:tc>
        <w:tc>
          <w:tcPr>
            <w:tcW w:w="249" w:type="dxa"/>
            <w:vMerge/>
            <w:tcBorders>
              <w:top w:val="nil"/>
            </w:tcBorders>
          </w:tcPr>
          <w:p w14:paraId="3BA7CB2C" w14:textId="77777777" w:rsidR="00F02370" w:rsidRDefault="00F02370">
            <w:pPr>
              <w:rPr>
                <w:sz w:val="2"/>
                <w:szCs w:val="2"/>
              </w:rPr>
            </w:pPr>
          </w:p>
        </w:tc>
        <w:tc>
          <w:tcPr>
            <w:tcW w:w="3775" w:type="dxa"/>
          </w:tcPr>
          <w:p w14:paraId="2F2A1972" w14:textId="77777777" w:rsidR="00F02370" w:rsidRDefault="00AC32D3">
            <w:pPr>
              <w:pStyle w:val="TableParagraph"/>
              <w:spacing w:before="129"/>
              <w:ind w:left="113"/>
            </w:pPr>
            <w:r>
              <w:t>Community</w:t>
            </w:r>
            <w:r>
              <w:rPr>
                <w:spacing w:val="-14"/>
              </w:rPr>
              <w:t xml:space="preserve"> </w:t>
            </w:r>
            <w:r>
              <w:t>or</w:t>
            </w:r>
            <w:r>
              <w:rPr>
                <w:spacing w:val="-14"/>
              </w:rPr>
              <w:t xml:space="preserve"> </w:t>
            </w:r>
            <w:proofErr w:type="spellStart"/>
            <w:r>
              <w:rPr>
                <w:spacing w:val="-2"/>
              </w:rPr>
              <w:t>Organisation</w:t>
            </w:r>
            <w:proofErr w:type="spellEnd"/>
          </w:p>
        </w:tc>
        <w:tc>
          <w:tcPr>
            <w:tcW w:w="665" w:type="dxa"/>
          </w:tcPr>
          <w:p w14:paraId="7D1F08AC" w14:textId="77777777" w:rsidR="00F02370" w:rsidRDefault="00F02370">
            <w:pPr>
              <w:pStyle w:val="TableParagraph"/>
              <w:rPr>
                <w:rFonts w:ascii="Times New Roman"/>
              </w:rPr>
            </w:pPr>
          </w:p>
        </w:tc>
      </w:tr>
      <w:tr w:rsidR="00F02370" w14:paraId="4E5472D9" w14:textId="77777777">
        <w:trPr>
          <w:trHeight w:val="509"/>
        </w:trPr>
        <w:tc>
          <w:tcPr>
            <w:tcW w:w="3691" w:type="dxa"/>
          </w:tcPr>
          <w:p w14:paraId="550C4888" w14:textId="77777777" w:rsidR="00F02370" w:rsidRDefault="00AC32D3">
            <w:pPr>
              <w:pStyle w:val="TableParagraph"/>
              <w:spacing w:before="128"/>
              <w:ind w:left="110"/>
            </w:pPr>
            <w:r>
              <w:rPr>
                <w:spacing w:val="-2"/>
              </w:rPr>
              <w:t>Business</w:t>
            </w:r>
          </w:p>
        </w:tc>
        <w:tc>
          <w:tcPr>
            <w:tcW w:w="649" w:type="dxa"/>
          </w:tcPr>
          <w:p w14:paraId="534774B4" w14:textId="77777777" w:rsidR="00F02370" w:rsidRDefault="00F02370">
            <w:pPr>
              <w:pStyle w:val="TableParagraph"/>
              <w:rPr>
                <w:rFonts w:ascii="Times New Roman"/>
              </w:rPr>
            </w:pPr>
          </w:p>
        </w:tc>
        <w:tc>
          <w:tcPr>
            <w:tcW w:w="249" w:type="dxa"/>
            <w:vMerge/>
            <w:tcBorders>
              <w:top w:val="nil"/>
            </w:tcBorders>
          </w:tcPr>
          <w:p w14:paraId="7754FB6C" w14:textId="77777777" w:rsidR="00F02370" w:rsidRDefault="00F02370">
            <w:pPr>
              <w:rPr>
                <w:sz w:val="2"/>
                <w:szCs w:val="2"/>
              </w:rPr>
            </w:pPr>
          </w:p>
        </w:tc>
        <w:tc>
          <w:tcPr>
            <w:tcW w:w="3775" w:type="dxa"/>
          </w:tcPr>
          <w:p w14:paraId="123E5CDE" w14:textId="77777777" w:rsidR="00F02370" w:rsidRDefault="00AC32D3">
            <w:pPr>
              <w:pStyle w:val="TableParagraph"/>
              <w:spacing w:before="128"/>
              <w:ind w:left="112"/>
            </w:pPr>
            <w:r>
              <w:rPr>
                <w:spacing w:val="-2"/>
              </w:rPr>
              <w:t>Charity</w:t>
            </w:r>
          </w:p>
        </w:tc>
        <w:tc>
          <w:tcPr>
            <w:tcW w:w="665" w:type="dxa"/>
          </w:tcPr>
          <w:p w14:paraId="7D7D6339" w14:textId="77777777" w:rsidR="00F02370" w:rsidRDefault="00F02370">
            <w:pPr>
              <w:pStyle w:val="TableParagraph"/>
              <w:rPr>
                <w:rFonts w:ascii="Times New Roman"/>
              </w:rPr>
            </w:pPr>
          </w:p>
        </w:tc>
      </w:tr>
      <w:tr w:rsidR="00F02370" w14:paraId="132FAED8" w14:textId="77777777">
        <w:trPr>
          <w:trHeight w:val="510"/>
        </w:trPr>
        <w:tc>
          <w:tcPr>
            <w:tcW w:w="3691" w:type="dxa"/>
          </w:tcPr>
          <w:p w14:paraId="18C6D377" w14:textId="77777777" w:rsidR="00F02370" w:rsidRDefault="00AC32D3">
            <w:pPr>
              <w:pStyle w:val="TableParagraph"/>
              <w:spacing w:before="129"/>
              <w:ind w:left="110"/>
            </w:pPr>
            <w:r>
              <w:t>Land</w:t>
            </w:r>
            <w:r>
              <w:rPr>
                <w:spacing w:val="-8"/>
              </w:rPr>
              <w:t xml:space="preserve"> </w:t>
            </w:r>
            <w:r>
              <w:t>&amp;</w:t>
            </w:r>
            <w:r>
              <w:rPr>
                <w:spacing w:val="-9"/>
              </w:rPr>
              <w:t xml:space="preserve"> </w:t>
            </w:r>
            <w:r>
              <w:t>Property</w:t>
            </w:r>
            <w:r>
              <w:rPr>
                <w:spacing w:val="-7"/>
              </w:rPr>
              <w:t xml:space="preserve"> </w:t>
            </w:r>
            <w:r>
              <w:t>Agent</w:t>
            </w:r>
            <w:r>
              <w:rPr>
                <w:spacing w:val="-9"/>
              </w:rPr>
              <w:t xml:space="preserve"> </w:t>
            </w:r>
            <w:r>
              <w:t>or</w:t>
            </w:r>
            <w:r>
              <w:rPr>
                <w:spacing w:val="-6"/>
              </w:rPr>
              <w:t xml:space="preserve"> </w:t>
            </w:r>
            <w:r>
              <w:rPr>
                <w:spacing w:val="-2"/>
              </w:rPr>
              <w:t>Surveyor</w:t>
            </w:r>
          </w:p>
        </w:tc>
        <w:tc>
          <w:tcPr>
            <w:tcW w:w="649" w:type="dxa"/>
          </w:tcPr>
          <w:p w14:paraId="1EAB2D89" w14:textId="77777777" w:rsidR="00F02370" w:rsidRDefault="00F02370">
            <w:pPr>
              <w:pStyle w:val="TableParagraph"/>
              <w:rPr>
                <w:rFonts w:ascii="Times New Roman"/>
              </w:rPr>
            </w:pPr>
          </w:p>
        </w:tc>
        <w:tc>
          <w:tcPr>
            <w:tcW w:w="249" w:type="dxa"/>
            <w:vMerge/>
            <w:tcBorders>
              <w:top w:val="nil"/>
            </w:tcBorders>
          </w:tcPr>
          <w:p w14:paraId="27FEA82E" w14:textId="77777777" w:rsidR="00F02370" w:rsidRDefault="00F02370">
            <w:pPr>
              <w:rPr>
                <w:sz w:val="2"/>
                <w:szCs w:val="2"/>
              </w:rPr>
            </w:pPr>
          </w:p>
        </w:tc>
        <w:tc>
          <w:tcPr>
            <w:tcW w:w="3775" w:type="dxa"/>
          </w:tcPr>
          <w:p w14:paraId="6F86A428" w14:textId="77777777" w:rsidR="00F02370" w:rsidRDefault="00AC32D3">
            <w:pPr>
              <w:pStyle w:val="TableParagraph"/>
              <w:spacing w:line="254" w:lineRule="exact"/>
              <w:ind w:left="113" w:right="138"/>
            </w:pPr>
            <w:r>
              <w:t>Other</w:t>
            </w:r>
            <w:r>
              <w:rPr>
                <w:spacing w:val="-16"/>
              </w:rPr>
              <w:t xml:space="preserve"> </w:t>
            </w:r>
            <w:r>
              <w:t>(please</w:t>
            </w:r>
            <w:r>
              <w:rPr>
                <w:spacing w:val="-15"/>
              </w:rPr>
              <w:t xml:space="preserve"> </w:t>
            </w:r>
            <w:r>
              <w:t>specify</w:t>
            </w:r>
            <w:r>
              <w:rPr>
                <w:spacing w:val="-15"/>
              </w:rPr>
              <w:t xml:space="preserve"> </w:t>
            </w:r>
            <w:r>
              <w:t>in</w:t>
            </w:r>
            <w:r>
              <w:rPr>
                <w:spacing w:val="-16"/>
              </w:rPr>
              <w:t xml:space="preserve"> </w:t>
            </w:r>
            <w:r>
              <w:t xml:space="preserve">space </w:t>
            </w:r>
            <w:r>
              <w:rPr>
                <w:spacing w:val="-2"/>
              </w:rPr>
              <w:t>below)</w:t>
            </w:r>
          </w:p>
        </w:tc>
        <w:tc>
          <w:tcPr>
            <w:tcW w:w="665" w:type="dxa"/>
          </w:tcPr>
          <w:p w14:paraId="1B547C42" w14:textId="77777777" w:rsidR="00F02370" w:rsidRDefault="00F02370">
            <w:pPr>
              <w:pStyle w:val="TableParagraph"/>
              <w:rPr>
                <w:rFonts w:ascii="Times New Roman"/>
              </w:rPr>
            </w:pPr>
          </w:p>
        </w:tc>
      </w:tr>
    </w:tbl>
    <w:p w14:paraId="27535728" w14:textId="77777777" w:rsidR="00F02370" w:rsidRDefault="00F02370">
      <w:pPr>
        <w:pStyle w:val="BodyText"/>
        <w:rPr>
          <w:sz w:val="20"/>
        </w:rPr>
      </w:pPr>
    </w:p>
    <w:p w14:paraId="43436655" w14:textId="77777777" w:rsidR="00F02370" w:rsidRDefault="00F02370">
      <w:pPr>
        <w:pStyle w:val="BodyText"/>
        <w:spacing w:before="7"/>
        <w:rPr>
          <w:sz w:val="20"/>
        </w:rPr>
      </w:pPr>
    </w:p>
    <w:p w14:paraId="0BB9ABB1" w14:textId="77777777" w:rsidR="00F02370" w:rsidRDefault="00AC32D3">
      <w:pPr>
        <w:pStyle w:val="BodyText"/>
        <w:spacing w:line="259" w:lineRule="auto"/>
        <w:ind w:left="438" w:right="493"/>
        <w:jc w:val="both"/>
      </w:pPr>
      <w:r>
        <w:t>Please</w:t>
      </w:r>
      <w:r>
        <w:rPr>
          <w:spacing w:val="-3"/>
        </w:rPr>
        <w:t xml:space="preserve"> </w:t>
      </w:r>
      <w:r>
        <w:t>note</w:t>
      </w:r>
      <w:r>
        <w:rPr>
          <w:spacing w:val="-5"/>
        </w:rPr>
        <w:t xml:space="preserve"> </w:t>
      </w:r>
      <w:r>
        <w:t>that</w:t>
      </w:r>
      <w:r>
        <w:rPr>
          <w:spacing w:val="-3"/>
        </w:rPr>
        <w:t xml:space="preserve"> </w:t>
      </w:r>
      <w:r>
        <w:t>copies</w:t>
      </w:r>
      <w:r>
        <w:rPr>
          <w:spacing w:val="-5"/>
        </w:rPr>
        <w:t xml:space="preserve"> </w:t>
      </w:r>
      <w:r>
        <w:t>of</w:t>
      </w:r>
      <w:r>
        <w:rPr>
          <w:spacing w:val="-2"/>
        </w:rPr>
        <w:t xml:space="preserve"> </w:t>
      </w:r>
      <w:r>
        <w:t>all</w:t>
      </w:r>
      <w:r>
        <w:rPr>
          <w:spacing w:val="-4"/>
        </w:rPr>
        <w:t xml:space="preserve"> </w:t>
      </w:r>
      <w:r>
        <w:t>comments</w:t>
      </w:r>
      <w:r>
        <w:rPr>
          <w:spacing w:val="-3"/>
        </w:rPr>
        <w:t xml:space="preserve"> </w:t>
      </w:r>
      <w:r>
        <w:t>received,</w:t>
      </w:r>
      <w:r>
        <w:rPr>
          <w:spacing w:val="-2"/>
        </w:rPr>
        <w:t xml:space="preserve"> </w:t>
      </w:r>
      <w:r>
        <w:t>including</w:t>
      </w:r>
      <w:r>
        <w:rPr>
          <w:spacing w:val="-4"/>
        </w:rPr>
        <w:t xml:space="preserve"> </w:t>
      </w:r>
      <w:r>
        <w:t>the</w:t>
      </w:r>
      <w:r>
        <w:rPr>
          <w:spacing w:val="-3"/>
        </w:rPr>
        <w:t xml:space="preserve"> </w:t>
      </w:r>
      <w:r>
        <w:t>name(s)</w:t>
      </w:r>
      <w:r>
        <w:rPr>
          <w:spacing w:val="-3"/>
        </w:rPr>
        <w:t xml:space="preserve"> </w:t>
      </w:r>
      <w:r>
        <w:t>of</w:t>
      </w:r>
      <w:r>
        <w:rPr>
          <w:spacing w:val="-3"/>
        </w:rPr>
        <w:t xml:space="preserve"> </w:t>
      </w:r>
      <w:r>
        <w:t>the</w:t>
      </w:r>
      <w:r>
        <w:rPr>
          <w:spacing w:val="-3"/>
        </w:rPr>
        <w:t xml:space="preserve"> </w:t>
      </w:r>
      <w:r>
        <w:t>respondent(s) will</w:t>
      </w:r>
      <w:r>
        <w:rPr>
          <w:spacing w:val="-7"/>
        </w:rPr>
        <w:t xml:space="preserve"> </w:t>
      </w:r>
      <w:r>
        <w:t>be</w:t>
      </w:r>
      <w:r>
        <w:rPr>
          <w:spacing w:val="-7"/>
        </w:rPr>
        <w:t xml:space="preserve"> </w:t>
      </w:r>
      <w:r>
        <w:t>made</w:t>
      </w:r>
      <w:r>
        <w:rPr>
          <w:spacing w:val="-7"/>
        </w:rPr>
        <w:t xml:space="preserve"> </w:t>
      </w:r>
      <w:r>
        <w:t>available</w:t>
      </w:r>
      <w:r>
        <w:rPr>
          <w:spacing w:val="-6"/>
        </w:rPr>
        <w:t xml:space="preserve"> </w:t>
      </w:r>
      <w:r>
        <w:t>for</w:t>
      </w:r>
      <w:r>
        <w:rPr>
          <w:spacing w:val="-6"/>
        </w:rPr>
        <w:t xml:space="preserve"> </w:t>
      </w:r>
      <w:r>
        <w:t>the</w:t>
      </w:r>
      <w:r>
        <w:rPr>
          <w:spacing w:val="-7"/>
        </w:rPr>
        <w:t xml:space="preserve"> </w:t>
      </w:r>
      <w:r>
        <w:t>public</w:t>
      </w:r>
      <w:r>
        <w:rPr>
          <w:spacing w:val="-6"/>
        </w:rPr>
        <w:t xml:space="preserve"> </w:t>
      </w:r>
      <w:r>
        <w:t>to</w:t>
      </w:r>
      <w:r>
        <w:rPr>
          <w:spacing w:val="-8"/>
        </w:rPr>
        <w:t xml:space="preserve"> </w:t>
      </w:r>
      <w:r>
        <w:t>view.</w:t>
      </w:r>
      <w:r>
        <w:rPr>
          <w:spacing w:val="-6"/>
        </w:rPr>
        <w:t xml:space="preserve"> </w:t>
      </w:r>
      <w:r>
        <w:t>All</w:t>
      </w:r>
      <w:r>
        <w:rPr>
          <w:spacing w:val="-7"/>
        </w:rPr>
        <w:t xml:space="preserve"> </w:t>
      </w:r>
      <w:r>
        <w:t>other</w:t>
      </w:r>
      <w:r>
        <w:rPr>
          <w:spacing w:val="-5"/>
        </w:rPr>
        <w:t xml:space="preserve"> </w:t>
      </w:r>
      <w:r>
        <w:t>personal</w:t>
      </w:r>
      <w:r>
        <w:rPr>
          <w:spacing w:val="-7"/>
        </w:rPr>
        <w:t xml:space="preserve"> </w:t>
      </w:r>
      <w:r>
        <w:t>details</w:t>
      </w:r>
      <w:r>
        <w:rPr>
          <w:spacing w:val="-6"/>
        </w:rPr>
        <w:t xml:space="preserve"> </w:t>
      </w:r>
      <w:r>
        <w:t>will</w:t>
      </w:r>
      <w:r>
        <w:rPr>
          <w:spacing w:val="-8"/>
        </w:rPr>
        <w:t xml:space="preserve"> </w:t>
      </w:r>
      <w:r>
        <w:t>remain</w:t>
      </w:r>
      <w:r>
        <w:rPr>
          <w:spacing w:val="-7"/>
        </w:rPr>
        <w:t xml:space="preserve"> </w:t>
      </w:r>
      <w:r>
        <w:t>confidential. Sandwell Council will process your personal data in accordance with the Data Protection Act 2018. Our Privacy Notice is at the end of this form.</w:t>
      </w:r>
    </w:p>
    <w:p w14:paraId="6CFC4C7C" w14:textId="77777777" w:rsidR="00F02370" w:rsidRDefault="00F02370">
      <w:pPr>
        <w:spacing w:line="259" w:lineRule="auto"/>
        <w:jc w:val="both"/>
        <w:sectPr w:rsidR="00F02370">
          <w:pgSz w:w="11910" w:h="16840"/>
          <w:pgMar w:top="1760" w:right="940" w:bottom="1620" w:left="1000" w:header="784" w:footer="1422" w:gutter="0"/>
          <w:cols w:space="720"/>
        </w:sectPr>
      </w:pPr>
    </w:p>
    <w:p w14:paraId="260F312D" w14:textId="42B3C9BA" w:rsidR="00F02370" w:rsidRDefault="00B134FA">
      <w:pPr>
        <w:pStyle w:val="BodyText"/>
        <w:ind w:left="439"/>
        <w:rPr>
          <w:sz w:val="20"/>
        </w:rPr>
      </w:pPr>
      <w:r>
        <w:rPr>
          <w:noProof/>
          <w:sz w:val="20"/>
        </w:rPr>
        <w:lastRenderedPageBreak/>
        <mc:AlternateContent>
          <mc:Choice Requires="wps">
            <w:drawing>
              <wp:inline distT="0" distB="0" distL="0" distR="0" wp14:anchorId="4F5D66E7" wp14:editId="19F0B746">
                <wp:extent cx="5713730" cy="253365"/>
                <wp:effectExtent l="12065" t="15875" r="17780" b="16510"/>
                <wp:docPr id="1569471078"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730" cy="253365"/>
                        </a:xfrm>
                        <a:prstGeom prst="rect">
                          <a:avLst/>
                        </a:prstGeom>
                        <a:solidFill>
                          <a:srgbClr val="6EAC46"/>
                        </a:solidFill>
                        <a:ln w="18288">
                          <a:solidFill>
                            <a:srgbClr val="000000"/>
                          </a:solidFill>
                          <a:prstDash val="solid"/>
                          <a:miter lim="800000"/>
                          <a:headEnd/>
                          <a:tailEnd/>
                        </a:ln>
                      </wps:spPr>
                      <wps:txbx>
                        <w:txbxContent>
                          <w:p w14:paraId="04710727" w14:textId="77777777" w:rsidR="00F02370" w:rsidRDefault="00AC32D3">
                            <w:pPr>
                              <w:spacing w:line="364" w:lineRule="exact"/>
                              <w:ind w:left="91"/>
                              <w:rPr>
                                <w:b/>
                                <w:color w:val="000000"/>
                                <w:sz w:val="32"/>
                              </w:rPr>
                            </w:pPr>
                            <w:r>
                              <w:rPr>
                                <w:b/>
                                <w:color w:val="FFFFFF"/>
                                <w:sz w:val="32"/>
                              </w:rPr>
                              <w:t>Section</w:t>
                            </w:r>
                            <w:r>
                              <w:rPr>
                                <w:b/>
                                <w:color w:val="FFFFFF"/>
                                <w:spacing w:val="-17"/>
                                <w:sz w:val="32"/>
                              </w:rPr>
                              <w:t xml:space="preserve"> </w:t>
                            </w:r>
                            <w:r>
                              <w:rPr>
                                <w:b/>
                                <w:color w:val="FFFFFF"/>
                                <w:sz w:val="32"/>
                              </w:rPr>
                              <w:t>2:</w:t>
                            </w:r>
                            <w:r>
                              <w:rPr>
                                <w:b/>
                                <w:color w:val="FFFFFF"/>
                                <w:spacing w:val="-14"/>
                                <w:sz w:val="32"/>
                              </w:rPr>
                              <w:t xml:space="preserve"> </w:t>
                            </w:r>
                            <w:r>
                              <w:rPr>
                                <w:b/>
                                <w:color w:val="FFFFFF"/>
                                <w:sz w:val="32"/>
                              </w:rPr>
                              <w:t>Your</w:t>
                            </w:r>
                            <w:r>
                              <w:rPr>
                                <w:b/>
                                <w:color w:val="FFFFFF"/>
                                <w:spacing w:val="-12"/>
                                <w:sz w:val="32"/>
                              </w:rPr>
                              <w:t xml:space="preserve"> </w:t>
                            </w:r>
                            <w:r>
                              <w:rPr>
                                <w:b/>
                                <w:color w:val="FFFFFF"/>
                                <w:sz w:val="32"/>
                              </w:rPr>
                              <w:t>Representation</w:t>
                            </w:r>
                            <w:r>
                              <w:rPr>
                                <w:b/>
                                <w:color w:val="FFFFFF"/>
                                <w:spacing w:val="-12"/>
                                <w:sz w:val="32"/>
                              </w:rPr>
                              <w:t xml:space="preserve"> </w:t>
                            </w:r>
                            <w:r>
                              <w:rPr>
                                <w:b/>
                                <w:color w:val="FFFFFF"/>
                                <w:sz w:val="32"/>
                              </w:rPr>
                              <w:t>/</w:t>
                            </w:r>
                            <w:r>
                              <w:rPr>
                                <w:b/>
                                <w:color w:val="FFFFFF"/>
                                <w:spacing w:val="-13"/>
                                <w:sz w:val="32"/>
                              </w:rPr>
                              <w:t xml:space="preserve"> </w:t>
                            </w:r>
                            <w:r>
                              <w:rPr>
                                <w:b/>
                                <w:color w:val="FFFFFF"/>
                                <w:spacing w:val="-2"/>
                                <w:sz w:val="32"/>
                              </w:rPr>
                              <w:t>Comments</w:t>
                            </w:r>
                          </w:p>
                        </w:txbxContent>
                      </wps:txbx>
                      <wps:bodyPr rot="0" vert="horz" wrap="square" lIns="0" tIns="0" rIns="0" bIns="0" anchor="t" anchorCtr="0" upright="1">
                        <a:noAutofit/>
                      </wps:bodyPr>
                    </wps:wsp>
                  </a:graphicData>
                </a:graphic>
              </wp:inline>
            </w:drawing>
          </mc:Choice>
          <mc:Fallback>
            <w:pict>
              <v:shape w14:anchorId="4F5D66E7" id="docshape4" o:spid="_x0000_s1027" type="#_x0000_t202" style="width:449.9pt;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" fillcolor="#6eac46" strokeweight="1.44pt">
                <v:textbox inset="0,0,0,0">
                  <w:txbxContent>
                    <w:p w14:paraId="04710727" w14:textId="77777777" w:rsidR="00F02370" w:rsidRDefault="00AC32D3">
                      <w:pPr>
                        <w:spacing w:line="364" w:lineRule="exact"/>
                        <w:ind w:left="91"/>
                        <w:rPr>
                          <w:b/>
                          <w:color w:val="000000"/>
                          <w:sz w:val="32"/>
                        </w:rPr>
                      </w:pPr>
                      <w:r>
                        <w:rPr>
                          <w:b/>
                          <w:color w:val="FFFFFF"/>
                          <w:sz w:val="32"/>
                        </w:rPr>
                        <w:t>Section</w:t>
                      </w:r>
                      <w:r>
                        <w:rPr>
                          <w:b/>
                          <w:color w:val="FFFFFF"/>
                          <w:spacing w:val="-17"/>
                          <w:sz w:val="32"/>
                        </w:rPr>
                        <w:t xml:space="preserve"> </w:t>
                      </w:r>
                      <w:r>
                        <w:rPr>
                          <w:b/>
                          <w:color w:val="FFFFFF"/>
                          <w:sz w:val="32"/>
                        </w:rPr>
                        <w:t>2:</w:t>
                      </w:r>
                      <w:r>
                        <w:rPr>
                          <w:b/>
                          <w:color w:val="FFFFFF"/>
                          <w:spacing w:val="-14"/>
                          <w:sz w:val="32"/>
                        </w:rPr>
                        <w:t xml:space="preserve"> </w:t>
                      </w:r>
                      <w:r>
                        <w:rPr>
                          <w:b/>
                          <w:color w:val="FFFFFF"/>
                          <w:sz w:val="32"/>
                        </w:rPr>
                        <w:t>Your</w:t>
                      </w:r>
                      <w:r>
                        <w:rPr>
                          <w:b/>
                          <w:color w:val="FFFFFF"/>
                          <w:spacing w:val="-12"/>
                          <w:sz w:val="32"/>
                        </w:rPr>
                        <w:t xml:space="preserve"> </w:t>
                      </w:r>
                      <w:r>
                        <w:rPr>
                          <w:b/>
                          <w:color w:val="FFFFFF"/>
                          <w:sz w:val="32"/>
                        </w:rPr>
                        <w:t>Representation</w:t>
                      </w:r>
                      <w:r>
                        <w:rPr>
                          <w:b/>
                          <w:color w:val="FFFFFF"/>
                          <w:spacing w:val="-12"/>
                          <w:sz w:val="32"/>
                        </w:rPr>
                        <w:t xml:space="preserve"> </w:t>
                      </w:r>
                      <w:r>
                        <w:rPr>
                          <w:b/>
                          <w:color w:val="FFFFFF"/>
                          <w:sz w:val="32"/>
                        </w:rPr>
                        <w:t>/</w:t>
                      </w:r>
                      <w:r>
                        <w:rPr>
                          <w:b/>
                          <w:color w:val="FFFFFF"/>
                          <w:spacing w:val="-13"/>
                          <w:sz w:val="32"/>
                        </w:rPr>
                        <w:t xml:space="preserve"> </w:t>
                      </w:r>
                      <w:r>
                        <w:rPr>
                          <w:b/>
                          <w:color w:val="FFFFFF"/>
                          <w:spacing w:val="-2"/>
                          <w:sz w:val="32"/>
                        </w:rPr>
                        <w:t>Comments</w:t>
                      </w:r>
                    </w:p>
                  </w:txbxContent>
                </v:textbox>
                <w10:anchorlock/>
              </v:shape>
            </w:pict>
          </mc:Fallback>
        </mc:AlternateContent>
      </w:r>
    </w:p>
    <w:p w14:paraId="2FDE5634" w14:textId="77777777" w:rsidR="00F02370" w:rsidRDefault="00F02370">
      <w:pPr>
        <w:pStyle w:val="BodyText"/>
        <w:spacing w:before="11"/>
      </w:pPr>
    </w:p>
    <w:p w14:paraId="7F9DCDF9" w14:textId="77777777" w:rsidR="00F02370" w:rsidRDefault="00AC32D3">
      <w:pPr>
        <w:pStyle w:val="Heading2"/>
        <w:spacing w:before="92" w:line="254" w:lineRule="auto"/>
        <w:ind w:left="440" w:right="444"/>
      </w:pPr>
      <w:bookmarkStart w:id="4" w:name="Please_complete_a_separate_copy_of_this_"/>
      <w:bookmarkEnd w:id="4"/>
      <w:r>
        <w:t>Please</w:t>
      </w:r>
      <w:r>
        <w:rPr>
          <w:spacing w:val="-3"/>
        </w:rPr>
        <w:t xml:space="preserve"> </w:t>
      </w:r>
      <w:r>
        <w:t>complete</w:t>
      </w:r>
      <w:r>
        <w:rPr>
          <w:spacing w:val="-3"/>
        </w:rPr>
        <w:t xml:space="preserve"> </w:t>
      </w:r>
      <w:r>
        <w:t>a</w:t>
      </w:r>
      <w:r>
        <w:rPr>
          <w:spacing w:val="-3"/>
        </w:rPr>
        <w:t xml:space="preserve"> </w:t>
      </w:r>
      <w:r>
        <w:t>separate</w:t>
      </w:r>
      <w:r>
        <w:rPr>
          <w:spacing w:val="-3"/>
        </w:rPr>
        <w:t xml:space="preserve"> </w:t>
      </w:r>
      <w:r>
        <w:t>copy</w:t>
      </w:r>
      <w:r>
        <w:rPr>
          <w:spacing w:val="-3"/>
        </w:rPr>
        <w:t xml:space="preserve"> </w:t>
      </w:r>
      <w:r>
        <w:t>of</w:t>
      </w:r>
      <w:r>
        <w:rPr>
          <w:spacing w:val="-3"/>
        </w:rPr>
        <w:t xml:space="preserve"> </w:t>
      </w:r>
      <w:r>
        <w:t>this</w:t>
      </w:r>
      <w:r>
        <w:rPr>
          <w:spacing w:val="-3"/>
        </w:rPr>
        <w:t xml:space="preserve"> </w:t>
      </w:r>
      <w:r>
        <w:t>section</w:t>
      </w:r>
      <w:r>
        <w:rPr>
          <w:spacing w:val="-3"/>
        </w:rPr>
        <w:t xml:space="preserve"> </w:t>
      </w:r>
      <w:r>
        <w:t>for</w:t>
      </w:r>
      <w:r>
        <w:rPr>
          <w:spacing w:val="-4"/>
        </w:rPr>
        <w:t xml:space="preserve"> </w:t>
      </w:r>
      <w:r>
        <w:t>each</w:t>
      </w:r>
      <w:r>
        <w:rPr>
          <w:spacing w:val="-3"/>
        </w:rPr>
        <w:t xml:space="preserve"> </w:t>
      </w:r>
      <w:r>
        <w:t>part</w:t>
      </w:r>
      <w:r>
        <w:rPr>
          <w:spacing w:val="-3"/>
        </w:rPr>
        <w:t xml:space="preserve"> </w:t>
      </w:r>
      <w:r>
        <w:t>of</w:t>
      </w:r>
      <w:r>
        <w:rPr>
          <w:spacing w:val="-3"/>
        </w:rPr>
        <w:t xml:space="preserve"> </w:t>
      </w:r>
      <w:r>
        <w:t>the</w:t>
      </w:r>
      <w:r>
        <w:rPr>
          <w:spacing w:val="-3"/>
        </w:rPr>
        <w:t xml:space="preserve"> </w:t>
      </w:r>
      <w:r>
        <w:t>document(s)</w:t>
      </w:r>
      <w:r>
        <w:rPr>
          <w:spacing w:val="-3"/>
        </w:rPr>
        <w:t xml:space="preserve"> </w:t>
      </w:r>
      <w:r>
        <w:t>you wish to comment on (i.e. Local Plan or Sustainability Appraisal)</w:t>
      </w:r>
    </w:p>
    <w:p w14:paraId="63F3B56D" w14:textId="758F195E" w:rsidR="00F02370" w:rsidRDefault="00BD7BD6">
      <w:pPr>
        <w:pStyle w:val="BodyText"/>
        <w:spacing w:before="2"/>
        <w:rPr>
          <w:b/>
          <w:sz w:val="12"/>
        </w:rPr>
      </w:pPr>
      <w:r w:rsidRPr="00BD7BD6">
        <w:rPr>
          <w:b/>
          <w:noProof/>
          <w:sz w:val="12"/>
        </w:rPr>
        <mc:AlternateContent>
          <mc:Choice Requires="wps">
            <w:drawing>
              <wp:anchor distT="45720" distB="45720" distL="114300" distR="114300" simplePos="0" relativeHeight="487597056" behindDoc="0" locked="0" layoutInCell="1" allowOverlap="1" wp14:anchorId="0D1145E8" wp14:editId="4B1A6E22">
                <wp:simplePos x="0" y="0"/>
                <wp:positionH relativeFrom="column">
                  <wp:posOffset>2204085</wp:posOffset>
                </wp:positionH>
                <wp:positionV relativeFrom="paragraph">
                  <wp:posOffset>182880</wp:posOffset>
                </wp:positionV>
                <wp:extent cx="2360930" cy="266700"/>
                <wp:effectExtent l="0" t="0" r="127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6700"/>
                        </a:xfrm>
                        <a:prstGeom prst="rect">
                          <a:avLst/>
                        </a:prstGeom>
                        <a:solidFill>
                          <a:srgbClr val="FFFFFF"/>
                        </a:solidFill>
                        <a:ln w="9525">
                          <a:noFill/>
                          <a:miter lim="800000"/>
                          <a:headEnd/>
                          <a:tailEnd/>
                        </a:ln>
                      </wps:spPr>
                      <wps:txbx>
                        <w:txbxContent>
                          <w:p w14:paraId="2478F0FD" w14:textId="3619E0AB" w:rsidR="00BD7BD6" w:rsidRDefault="00BD7BD6">
                            <w:r>
                              <w:t>Local Plan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D1145E8" id="Text Box 2" o:spid="_x0000_s1028" type="#_x0000_t202" style="position:absolute;margin-left:173.55pt;margin-top:14.4pt;width:185.9pt;height:21pt;z-index:4875970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" stroked="f">
                <v:textbox>
                  <w:txbxContent>
                    <w:p w14:paraId="2478F0FD" w14:textId="3619E0AB" w:rsidR="00BD7BD6" w:rsidRDefault="00BD7BD6">
                      <w:r>
                        <w:t>Local Plan</w:t>
                      </w:r>
                    </w:p>
                  </w:txbxContent>
                </v:textbox>
                <w10:wrap type="square"/>
              </v:shape>
            </w:pict>
          </mc:Fallback>
        </mc:AlternateContent>
      </w:r>
      <w:r w:rsidR="00B134FA">
        <w:rPr>
          <w:noProof/>
        </w:rPr>
        <mc:AlternateContent>
          <mc:Choice Requires="wpg">
            <w:drawing>
              <wp:anchor distT="0" distB="0" distL="0" distR="0" simplePos="0" relativeHeight="487589888" behindDoc="1" locked="0" layoutInCell="1" allowOverlap="1" wp14:anchorId="68BA725C" wp14:editId="5C66F9EE">
                <wp:simplePos x="0" y="0"/>
                <wp:positionH relativeFrom="page">
                  <wp:posOffset>914400</wp:posOffset>
                </wp:positionH>
                <wp:positionV relativeFrom="paragraph">
                  <wp:posOffset>104775</wp:posOffset>
                </wp:positionV>
                <wp:extent cx="5732145" cy="387985"/>
                <wp:effectExtent l="0" t="0" r="0" b="0"/>
                <wp:wrapTopAndBottom/>
                <wp:docPr id="225027515"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145" cy="387985"/>
                          <a:chOff x="1440" y="165"/>
                          <a:chExt cx="9027" cy="611"/>
                        </a:xfrm>
                      </wpg:grpSpPr>
                      <wps:wsp>
                        <wps:cNvPr id="1541544915" name="docshape6"/>
                        <wps:cNvSpPr>
                          <a:spLocks/>
                        </wps:cNvSpPr>
                        <wps:spPr bwMode="auto">
                          <a:xfrm>
                            <a:off x="4408" y="165"/>
                            <a:ext cx="6058" cy="610"/>
                          </a:xfrm>
                          <a:custGeom>
                            <a:avLst/>
                            <a:gdLst>
                              <a:gd name="T0" fmla="+- 0 10466 4409"/>
                              <a:gd name="T1" fmla="*/ T0 w 6058"/>
                              <a:gd name="T2" fmla="+- 0 165 165"/>
                              <a:gd name="T3" fmla="*/ 165 h 610"/>
                              <a:gd name="T4" fmla="+- 0 10438 4409"/>
                              <a:gd name="T5" fmla="*/ T4 w 6058"/>
                              <a:gd name="T6" fmla="+- 0 165 165"/>
                              <a:gd name="T7" fmla="*/ 165 h 610"/>
                              <a:gd name="T8" fmla="+- 0 10438 4409"/>
                              <a:gd name="T9" fmla="*/ T8 w 6058"/>
                              <a:gd name="T10" fmla="+- 0 193 165"/>
                              <a:gd name="T11" fmla="*/ 193 h 610"/>
                              <a:gd name="T12" fmla="+- 0 10438 4409"/>
                              <a:gd name="T13" fmla="*/ T12 w 6058"/>
                              <a:gd name="T14" fmla="+- 0 745 165"/>
                              <a:gd name="T15" fmla="*/ 745 h 610"/>
                              <a:gd name="T16" fmla="+- 0 4438 4409"/>
                              <a:gd name="T17" fmla="*/ T16 w 6058"/>
                              <a:gd name="T18" fmla="+- 0 745 165"/>
                              <a:gd name="T19" fmla="*/ 745 h 610"/>
                              <a:gd name="T20" fmla="+- 0 4438 4409"/>
                              <a:gd name="T21" fmla="*/ T20 w 6058"/>
                              <a:gd name="T22" fmla="+- 0 193 165"/>
                              <a:gd name="T23" fmla="*/ 193 h 610"/>
                              <a:gd name="T24" fmla="+- 0 10438 4409"/>
                              <a:gd name="T25" fmla="*/ T24 w 6058"/>
                              <a:gd name="T26" fmla="+- 0 193 165"/>
                              <a:gd name="T27" fmla="*/ 193 h 610"/>
                              <a:gd name="T28" fmla="+- 0 10438 4409"/>
                              <a:gd name="T29" fmla="*/ T28 w 6058"/>
                              <a:gd name="T30" fmla="+- 0 165 165"/>
                              <a:gd name="T31" fmla="*/ 165 h 610"/>
                              <a:gd name="T32" fmla="+- 0 4409 4409"/>
                              <a:gd name="T33" fmla="*/ T32 w 6058"/>
                              <a:gd name="T34" fmla="+- 0 165 165"/>
                              <a:gd name="T35" fmla="*/ 165 h 610"/>
                              <a:gd name="T36" fmla="+- 0 4409 4409"/>
                              <a:gd name="T37" fmla="*/ T36 w 6058"/>
                              <a:gd name="T38" fmla="+- 0 193 165"/>
                              <a:gd name="T39" fmla="*/ 193 h 610"/>
                              <a:gd name="T40" fmla="+- 0 4409 4409"/>
                              <a:gd name="T41" fmla="*/ T40 w 6058"/>
                              <a:gd name="T42" fmla="+- 0 745 165"/>
                              <a:gd name="T43" fmla="*/ 745 h 610"/>
                              <a:gd name="T44" fmla="+- 0 4409 4409"/>
                              <a:gd name="T45" fmla="*/ T44 w 6058"/>
                              <a:gd name="T46" fmla="+- 0 775 165"/>
                              <a:gd name="T47" fmla="*/ 775 h 610"/>
                              <a:gd name="T48" fmla="+- 0 10466 4409"/>
                              <a:gd name="T49" fmla="*/ T48 w 6058"/>
                              <a:gd name="T50" fmla="+- 0 775 165"/>
                              <a:gd name="T51" fmla="*/ 775 h 610"/>
                              <a:gd name="T52" fmla="+- 0 10466 4409"/>
                              <a:gd name="T53" fmla="*/ T52 w 6058"/>
                              <a:gd name="T54" fmla="+- 0 746 165"/>
                              <a:gd name="T55" fmla="*/ 746 h 610"/>
                              <a:gd name="T56" fmla="+- 0 10466 4409"/>
                              <a:gd name="T57" fmla="*/ T56 w 6058"/>
                              <a:gd name="T58" fmla="+- 0 745 165"/>
                              <a:gd name="T59" fmla="*/ 745 h 610"/>
                              <a:gd name="T60" fmla="+- 0 10466 4409"/>
                              <a:gd name="T61" fmla="*/ T60 w 6058"/>
                              <a:gd name="T62" fmla="+- 0 165 165"/>
                              <a:gd name="T63" fmla="*/ 165 h 6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058" h="610">
                                <a:moveTo>
                                  <a:pt x="6057" y="0"/>
                                </a:moveTo>
                                <a:lnTo>
                                  <a:pt x="6029" y="0"/>
                                </a:lnTo>
                                <a:lnTo>
                                  <a:pt x="6029" y="28"/>
                                </a:lnTo>
                                <a:lnTo>
                                  <a:pt x="6029" y="580"/>
                                </a:lnTo>
                                <a:lnTo>
                                  <a:pt x="29" y="580"/>
                                </a:lnTo>
                                <a:lnTo>
                                  <a:pt x="29" y="28"/>
                                </a:lnTo>
                                <a:lnTo>
                                  <a:pt x="6029" y="28"/>
                                </a:lnTo>
                                <a:lnTo>
                                  <a:pt x="6029" y="0"/>
                                </a:lnTo>
                                <a:lnTo>
                                  <a:pt x="0" y="0"/>
                                </a:lnTo>
                                <a:lnTo>
                                  <a:pt x="0" y="28"/>
                                </a:lnTo>
                                <a:lnTo>
                                  <a:pt x="0" y="580"/>
                                </a:lnTo>
                                <a:lnTo>
                                  <a:pt x="0" y="610"/>
                                </a:lnTo>
                                <a:lnTo>
                                  <a:pt x="6057" y="610"/>
                                </a:lnTo>
                                <a:lnTo>
                                  <a:pt x="6057" y="581"/>
                                </a:lnTo>
                                <a:lnTo>
                                  <a:pt x="6057" y="580"/>
                                </a:lnTo>
                                <a:lnTo>
                                  <a:pt x="60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204144" name="docshape7"/>
                        <wps:cNvSpPr>
                          <a:spLocks noChangeArrowheads="1"/>
                        </wps:cNvSpPr>
                        <wps:spPr bwMode="auto">
                          <a:xfrm>
                            <a:off x="1454" y="179"/>
                            <a:ext cx="2969" cy="581"/>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3985326" name="docshape8"/>
                        <wps:cNvSpPr txBox="1">
                          <a:spLocks noChangeArrowheads="1"/>
                        </wps:cNvSpPr>
                        <wps:spPr bwMode="auto">
                          <a:xfrm>
                            <a:off x="1454" y="179"/>
                            <a:ext cx="2969" cy="581"/>
                          </a:xfrm>
                          <a:prstGeom prst="rect">
                            <a:avLst/>
                          </a:prstGeom>
                          <a:noFill/>
                          <a:ln w="1841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5C1EE1" w14:textId="77777777" w:rsidR="00F02370" w:rsidRDefault="00AC32D3">
                              <w:pPr>
                                <w:spacing w:before="24"/>
                                <w:ind w:left="92"/>
                                <w:rPr>
                                  <w:b/>
                                </w:rPr>
                              </w:pPr>
                              <w:r>
                                <w:rPr>
                                  <w:b/>
                                </w:rPr>
                                <w:t>Title</w:t>
                              </w:r>
                              <w:r>
                                <w:rPr>
                                  <w:b/>
                                  <w:spacing w:val="-16"/>
                                </w:rPr>
                                <w:t xml:space="preserve"> </w:t>
                              </w:r>
                              <w:r>
                                <w:rPr>
                                  <w:b/>
                                </w:rPr>
                                <w:t>of</w:t>
                              </w:r>
                              <w:r>
                                <w:rPr>
                                  <w:b/>
                                  <w:spacing w:val="-15"/>
                                </w:rPr>
                                <w:t xml:space="preserve"> </w:t>
                              </w:r>
                              <w:r>
                                <w:rPr>
                                  <w:b/>
                                </w:rPr>
                                <w:t>document</w:t>
                              </w:r>
                              <w:r>
                                <w:rPr>
                                  <w:b/>
                                  <w:spacing w:val="-15"/>
                                </w:rPr>
                                <w:t xml:space="preserve"> </w:t>
                              </w:r>
                              <w:r>
                                <w:rPr>
                                  <w:b/>
                                </w:rPr>
                                <w:t>you</w:t>
                              </w:r>
                              <w:r>
                                <w:rPr>
                                  <w:b/>
                                  <w:spacing w:val="-16"/>
                                </w:rPr>
                                <w:t xml:space="preserve"> </w:t>
                              </w:r>
                              <w:r>
                                <w:rPr>
                                  <w:b/>
                                </w:rPr>
                                <w:t xml:space="preserve">are commenting </w:t>
                              </w:r>
                              <w:proofErr w:type="gramStart"/>
                              <w:r>
                                <w:rPr>
                                  <w:b/>
                                </w:rPr>
                                <w:t>on</w:t>
                              </w:r>
                              <w:proofErr w:type="gram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BA725C" id="docshapegroup5" o:spid="_x0000_s1029" style="position:absolute;margin-left:1in;margin-top:8.25pt;width:451.35pt;height:30.55pt;z-index:-15726592;mso-wrap-distance-left:0;mso-wrap-distance-right:0;mso-position-horizontal-relative:page;mso-position-vertical-relative:text" coordorigin="1440,165" coordsize="9027,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">
                <v:shape id="docshape6" o:spid="_x0000_s1030" style="position:absolute;left:4408;top:165;width:6058;height:610;visibility:visible;mso-wrap-style:square;v-text-anchor:top" coordsize="605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" path="m6057,r-28,l6029,28r,552l29,580,29,28r6000,l6029,,,,,28,,580r,30l6057,610r,-29l6057,580,6057,xe" fillcolor="black" stroked="f">
                  <v:path arrowok="t" o:connecttype="custom" o:connectlocs="6057,165;6029,165;6029,193;6029,745;29,745;29,193;6029,193;6029,165;0,165;0,193;0,745;0,775;6057,775;6057,746;6057,745;6057,165" o:connectangles="0,0,0,0,0,0,0,0,0,0,0,0,0,0,0,0"/>
                </v:shape>
                <v:rect id="docshape7" o:spid="_x0000_s1031" style="position:absolute;left:1454;top:179;width:2969;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" filled="f" strokeweight="1.44pt"/>
                <v:shape id="docshape8" o:spid="_x0000_s1032" type="#_x0000_t202" style="position:absolute;left:1454;top:179;width:2969;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" filled="f" strokeweight="1.45pt">
                  <v:textbox inset="0,0,0,0">
                    <w:txbxContent>
                      <w:p w14:paraId="5A5C1EE1" w14:textId="77777777" w:rsidR="00F02370" w:rsidRDefault="00AC32D3">
                        <w:pPr>
                          <w:spacing w:before="24"/>
                          <w:ind w:left="92"/>
                          <w:rPr>
                            <w:b/>
                          </w:rPr>
                        </w:pPr>
                        <w:r>
                          <w:rPr>
                            <w:b/>
                          </w:rPr>
                          <w:t>Title</w:t>
                        </w:r>
                        <w:r>
                          <w:rPr>
                            <w:b/>
                            <w:spacing w:val="-16"/>
                          </w:rPr>
                          <w:t xml:space="preserve"> </w:t>
                        </w:r>
                        <w:r>
                          <w:rPr>
                            <w:b/>
                          </w:rPr>
                          <w:t>of</w:t>
                        </w:r>
                        <w:r>
                          <w:rPr>
                            <w:b/>
                            <w:spacing w:val="-15"/>
                          </w:rPr>
                          <w:t xml:space="preserve"> </w:t>
                        </w:r>
                        <w:r>
                          <w:rPr>
                            <w:b/>
                          </w:rPr>
                          <w:t>document</w:t>
                        </w:r>
                        <w:r>
                          <w:rPr>
                            <w:b/>
                            <w:spacing w:val="-15"/>
                          </w:rPr>
                          <w:t xml:space="preserve"> </w:t>
                        </w:r>
                        <w:r>
                          <w:rPr>
                            <w:b/>
                          </w:rPr>
                          <w:t>you</w:t>
                        </w:r>
                        <w:r>
                          <w:rPr>
                            <w:b/>
                            <w:spacing w:val="-16"/>
                          </w:rPr>
                          <w:t xml:space="preserve"> </w:t>
                        </w:r>
                        <w:r>
                          <w:rPr>
                            <w:b/>
                          </w:rPr>
                          <w:t xml:space="preserve">are commenting </w:t>
                        </w:r>
                        <w:proofErr w:type="gramStart"/>
                        <w:r>
                          <w:rPr>
                            <w:b/>
                          </w:rPr>
                          <w:t>on</w:t>
                        </w:r>
                        <w:proofErr w:type="gramEnd"/>
                      </w:p>
                    </w:txbxContent>
                  </v:textbox>
                </v:shape>
                <w10:wrap type="topAndBottom" anchorx="page"/>
              </v:group>
            </w:pict>
          </mc:Fallback>
        </mc:AlternateContent>
      </w:r>
    </w:p>
    <w:p w14:paraId="17840D10" w14:textId="77777777" w:rsidR="00F02370" w:rsidRDefault="00F02370">
      <w:pPr>
        <w:pStyle w:val="BodyText"/>
        <w:rPr>
          <w:b/>
          <w:sz w:val="24"/>
        </w:rPr>
      </w:pPr>
    </w:p>
    <w:p w14:paraId="3FF5D8F5" w14:textId="77777777" w:rsidR="00F02370" w:rsidRDefault="00AC32D3">
      <w:pPr>
        <w:spacing w:before="159" w:line="256" w:lineRule="auto"/>
        <w:ind w:left="333" w:right="270" w:hanging="1"/>
        <w:rPr>
          <w:i/>
        </w:rPr>
      </w:pPr>
      <w:r>
        <w:rPr>
          <w:b/>
        </w:rPr>
        <w:t>To</w:t>
      </w:r>
      <w:r>
        <w:rPr>
          <w:b/>
          <w:spacing w:val="-9"/>
        </w:rPr>
        <w:t xml:space="preserve"> </w:t>
      </w:r>
      <w:r>
        <w:rPr>
          <w:b/>
        </w:rPr>
        <w:t>which</w:t>
      </w:r>
      <w:r>
        <w:rPr>
          <w:b/>
          <w:spacing w:val="-7"/>
        </w:rPr>
        <w:t xml:space="preserve"> </w:t>
      </w:r>
      <w:r>
        <w:rPr>
          <w:b/>
        </w:rPr>
        <w:t>part</w:t>
      </w:r>
      <w:r>
        <w:rPr>
          <w:b/>
          <w:spacing w:val="-7"/>
        </w:rPr>
        <w:t xml:space="preserve"> </w:t>
      </w:r>
      <w:r>
        <w:rPr>
          <w:b/>
        </w:rPr>
        <w:t>of</w:t>
      </w:r>
      <w:r>
        <w:rPr>
          <w:b/>
          <w:spacing w:val="-8"/>
        </w:rPr>
        <w:t xml:space="preserve"> </w:t>
      </w:r>
      <w:r>
        <w:rPr>
          <w:b/>
        </w:rPr>
        <w:t>the</w:t>
      </w:r>
      <w:r>
        <w:rPr>
          <w:b/>
          <w:spacing w:val="-7"/>
        </w:rPr>
        <w:t xml:space="preserve"> </w:t>
      </w:r>
      <w:r>
        <w:rPr>
          <w:b/>
        </w:rPr>
        <w:t>document</w:t>
      </w:r>
      <w:r>
        <w:rPr>
          <w:b/>
          <w:spacing w:val="-7"/>
        </w:rPr>
        <w:t xml:space="preserve"> </w:t>
      </w:r>
      <w:r>
        <w:rPr>
          <w:b/>
        </w:rPr>
        <w:t>do</w:t>
      </w:r>
      <w:r>
        <w:rPr>
          <w:b/>
          <w:spacing w:val="-7"/>
        </w:rPr>
        <w:t xml:space="preserve"> </w:t>
      </w:r>
      <w:r>
        <w:rPr>
          <w:b/>
        </w:rPr>
        <w:t>your</w:t>
      </w:r>
      <w:r>
        <w:rPr>
          <w:b/>
          <w:spacing w:val="-7"/>
        </w:rPr>
        <w:t xml:space="preserve"> </w:t>
      </w:r>
      <w:r>
        <w:rPr>
          <w:b/>
        </w:rPr>
        <w:t>comments</w:t>
      </w:r>
      <w:r>
        <w:rPr>
          <w:b/>
          <w:spacing w:val="-6"/>
        </w:rPr>
        <w:t xml:space="preserve"> </w:t>
      </w:r>
      <w:r>
        <w:rPr>
          <w:b/>
        </w:rPr>
        <w:t>relate?</w:t>
      </w:r>
      <w:r>
        <w:rPr>
          <w:b/>
          <w:spacing w:val="-7"/>
        </w:rPr>
        <w:t xml:space="preserve"> </w:t>
      </w:r>
      <w:r>
        <w:rPr>
          <w:i/>
        </w:rPr>
        <w:t>Please</w:t>
      </w:r>
      <w:r>
        <w:rPr>
          <w:i/>
          <w:spacing w:val="-8"/>
        </w:rPr>
        <w:t xml:space="preserve"> </w:t>
      </w:r>
      <w:r>
        <w:rPr>
          <w:i/>
        </w:rPr>
        <w:t>state</w:t>
      </w:r>
      <w:r>
        <w:rPr>
          <w:i/>
          <w:spacing w:val="-5"/>
        </w:rPr>
        <w:t xml:space="preserve"> </w:t>
      </w:r>
      <w:r>
        <w:rPr>
          <w:i/>
        </w:rPr>
        <w:t>the</w:t>
      </w:r>
      <w:r>
        <w:rPr>
          <w:i/>
          <w:spacing w:val="-6"/>
        </w:rPr>
        <w:t xml:space="preserve"> </w:t>
      </w:r>
      <w:r>
        <w:rPr>
          <w:i/>
        </w:rPr>
        <w:t>policy</w:t>
      </w:r>
      <w:r>
        <w:rPr>
          <w:i/>
          <w:spacing w:val="-6"/>
        </w:rPr>
        <w:t xml:space="preserve"> </w:t>
      </w:r>
      <w:r>
        <w:rPr>
          <w:i/>
        </w:rPr>
        <w:t>number, Sandwell Local Plan reference number, paragraph number, page number or figure number</w:t>
      </w:r>
    </w:p>
    <w:p w14:paraId="5591070B" w14:textId="77777777" w:rsidR="00F02370" w:rsidRDefault="00F02370">
      <w:pPr>
        <w:pStyle w:val="BodyText"/>
        <w:rPr>
          <w:i/>
          <w:sz w:val="20"/>
        </w:rPr>
      </w:pPr>
    </w:p>
    <w:p w14:paraId="37C81B3F" w14:textId="1B26E6AF" w:rsidR="00F02370" w:rsidRDefault="00EF6C27">
      <w:pPr>
        <w:pStyle w:val="BodyText"/>
        <w:spacing w:before="8"/>
        <w:rPr>
          <w:i/>
          <w:sz w:val="28"/>
        </w:rPr>
      </w:pPr>
      <w:r>
        <w:rPr>
          <w:noProof/>
        </w:rPr>
        <mc:AlternateContent>
          <mc:Choice Requires="wps">
            <w:drawing>
              <wp:anchor distT="0" distB="0" distL="114300" distR="114300" simplePos="0" relativeHeight="487605248" behindDoc="0" locked="0" layoutInCell="1" allowOverlap="1" wp14:anchorId="6CA525FE" wp14:editId="5F1EC838">
                <wp:simplePos x="0" y="0"/>
                <wp:positionH relativeFrom="column">
                  <wp:posOffset>1212850</wp:posOffset>
                </wp:positionH>
                <wp:positionV relativeFrom="paragraph">
                  <wp:posOffset>323215</wp:posOffset>
                </wp:positionV>
                <wp:extent cx="679450" cy="311150"/>
                <wp:effectExtent l="0" t="0" r="25400" b="12700"/>
                <wp:wrapNone/>
                <wp:docPr id="1676038105" name="Text Box 2"/>
                <wp:cNvGraphicFramePr/>
                <a:graphic xmlns:a="http://schemas.openxmlformats.org/drawingml/2006/main">
                  <a:graphicData uri="http://schemas.microsoft.com/office/word/2010/wordprocessingShape">
                    <wps:wsp>
                      <wps:cNvSpPr txBox="1"/>
                      <wps:spPr>
                        <a:xfrm>
                          <a:off x="0" y="0"/>
                          <a:ext cx="679450" cy="311150"/>
                        </a:xfrm>
                        <a:prstGeom prst="rect">
                          <a:avLst/>
                        </a:prstGeom>
                        <a:solidFill>
                          <a:schemeClr val="lt1"/>
                        </a:solidFill>
                        <a:ln w="6350">
                          <a:solidFill>
                            <a:prstClr val="black"/>
                          </a:solidFill>
                        </a:ln>
                      </wps:spPr>
                      <wps:txbx>
                        <w:txbxContent>
                          <w:p w14:paraId="7FAFF6BD" w14:textId="2950CC88" w:rsidR="00EF6C27" w:rsidRDefault="00EF6C27">
                            <w:r>
                              <w:t>3.13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A525FE" id="_x0000_s1033" type="#_x0000_t202" style="position:absolute;margin-left:95.5pt;margin-top:25.45pt;width:53.5pt;height:24.5pt;z-index:487605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" fillcolor="white [3201]" strokeweight=".5pt">
                <v:textbox>
                  <w:txbxContent>
                    <w:p w14:paraId="7FAFF6BD" w14:textId="2950CC88" w:rsidR="00EF6C27" w:rsidRDefault="00EF6C27">
                      <w:r>
                        <w:t>3.13</w:t>
                      </w:r>
                    </w:p>
                  </w:txbxContent>
                </v:textbox>
              </v:shape>
            </w:pict>
          </mc:Fallback>
        </mc:AlternateContent>
      </w:r>
      <w:r w:rsidR="00B134FA">
        <w:rPr>
          <w:noProof/>
        </w:rPr>
        <mc:AlternateContent>
          <mc:Choice Requires="wps">
            <w:drawing>
              <wp:anchor distT="0" distB="0" distL="0" distR="0" simplePos="0" relativeHeight="487587840" behindDoc="1" locked="0" layoutInCell="1" allowOverlap="1" wp14:anchorId="53C210C8" wp14:editId="1EBB8696">
                <wp:simplePos x="0" y="0"/>
                <wp:positionH relativeFrom="page">
                  <wp:posOffset>960120</wp:posOffset>
                </wp:positionH>
                <wp:positionV relativeFrom="paragraph">
                  <wp:posOffset>229870</wp:posOffset>
                </wp:positionV>
                <wp:extent cx="4117340" cy="469900"/>
                <wp:effectExtent l="0" t="0" r="0" b="0"/>
                <wp:wrapTopAndBottom/>
                <wp:docPr id="2146274813"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734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1325"/>
                              <w:gridCol w:w="1321"/>
                              <w:gridCol w:w="1322"/>
                              <w:gridCol w:w="1252"/>
                            </w:tblGrid>
                            <w:tr w:rsidR="00F02370" w14:paraId="114153A1" w14:textId="77777777">
                              <w:trPr>
                                <w:trHeight w:val="707"/>
                              </w:trPr>
                              <w:tc>
                                <w:tcPr>
                                  <w:tcW w:w="1263" w:type="dxa"/>
                                  <w:tcBorders>
                                    <w:top w:val="nil"/>
                                    <w:left w:val="nil"/>
                                    <w:bottom w:val="nil"/>
                                  </w:tcBorders>
                                </w:tcPr>
                                <w:p w14:paraId="3B7A7586" w14:textId="77777777" w:rsidR="00F02370" w:rsidRDefault="00AC32D3">
                                  <w:pPr>
                                    <w:pStyle w:val="TableParagraph"/>
                                    <w:spacing w:before="2"/>
                                    <w:ind w:left="45"/>
                                    <w:rPr>
                                      <w:b/>
                                    </w:rPr>
                                  </w:pPr>
                                  <w:r>
                                    <w:rPr>
                                      <w:b/>
                                      <w:spacing w:val="-2"/>
                                    </w:rPr>
                                    <w:t>Paragraph</w:t>
                                  </w:r>
                                </w:p>
                              </w:tc>
                              <w:tc>
                                <w:tcPr>
                                  <w:tcW w:w="1325" w:type="dxa"/>
                                  <w:tcBorders>
                                    <w:bottom w:val="single" w:sz="2" w:space="0" w:color="000000"/>
                                  </w:tcBorders>
                                </w:tcPr>
                                <w:p w14:paraId="63FB6BEC" w14:textId="77777777" w:rsidR="00F02370" w:rsidRDefault="00F02370">
                                  <w:pPr>
                                    <w:pStyle w:val="TableParagraph"/>
                                    <w:rPr>
                                      <w:rFonts w:ascii="Times New Roman"/>
                                    </w:rPr>
                                  </w:pPr>
                                </w:p>
                              </w:tc>
                              <w:tc>
                                <w:tcPr>
                                  <w:tcW w:w="1321" w:type="dxa"/>
                                  <w:tcBorders>
                                    <w:top w:val="nil"/>
                                    <w:bottom w:val="nil"/>
                                    <w:right w:val="single" w:sz="8" w:space="0" w:color="000000"/>
                                  </w:tcBorders>
                                </w:tcPr>
                                <w:p w14:paraId="3F681932" w14:textId="77777777" w:rsidR="00F02370" w:rsidRDefault="00AC32D3">
                                  <w:pPr>
                                    <w:pStyle w:val="TableParagraph"/>
                                    <w:spacing w:before="2"/>
                                    <w:ind w:left="555"/>
                                    <w:rPr>
                                      <w:b/>
                                    </w:rPr>
                                  </w:pPr>
                                  <w:r>
                                    <w:rPr>
                                      <w:b/>
                                      <w:spacing w:val="-2"/>
                                    </w:rPr>
                                    <w:t>Policy</w:t>
                                  </w:r>
                                </w:p>
                              </w:tc>
                              <w:tc>
                                <w:tcPr>
                                  <w:tcW w:w="1322" w:type="dxa"/>
                                  <w:tcBorders>
                                    <w:top w:val="single" w:sz="8" w:space="0" w:color="000000"/>
                                    <w:left w:val="single" w:sz="8" w:space="0" w:color="000000"/>
                                    <w:bottom w:val="single" w:sz="2" w:space="0" w:color="000000"/>
                                    <w:right w:val="single" w:sz="8" w:space="0" w:color="000000"/>
                                  </w:tcBorders>
                                </w:tcPr>
                                <w:p w14:paraId="179B728D" w14:textId="2A4CCA17" w:rsidR="00F02370" w:rsidRDefault="00D14C4C">
                                  <w:pPr>
                                    <w:pStyle w:val="TableParagraph"/>
                                    <w:rPr>
                                      <w:rFonts w:ascii="Times New Roman"/>
                                    </w:rPr>
                                  </w:pPr>
                                  <w:r w:rsidRPr="00D14C4C">
                                    <w:t>Policy SDS1</w:t>
                                  </w:r>
                                </w:p>
                              </w:tc>
                              <w:tc>
                                <w:tcPr>
                                  <w:tcW w:w="1252" w:type="dxa"/>
                                  <w:tcBorders>
                                    <w:top w:val="nil"/>
                                    <w:left w:val="single" w:sz="8" w:space="0" w:color="000000"/>
                                    <w:bottom w:val="nil"/>
                                    <w:right w:val="nil"/>
                                  </w:tcBorders>
                                </w:tcPr>
                                <w:p w14:paraId="41864777" w14:textId="77777777" w:rsidR="00F02370" w:rsidRDefault="00AC32D3">
                                  <w:pPr>
                                    <w:pStyle w:val="TableParagraph"/>
                                    <w:spacing w:before="4"/>
                                    <w:ind w:left="373"/>
                                    <w:rPr>
                                      <w:b/>
                                    </w:rPr>
                                  </w:pPr>
                                  <w:r>
                                    <w:rPr>
                                      <w:b/>
                                      <w:spacing w:val="-2"/>
                                    </w:rPr>
                                    <w:t>Policies</w:t>
                                  </w:r>
                                </w:p>
                                <w:p w14:paraId="57707B91" w14:textId="77777777" w:rsidR="00F02370" w:rsidRDefault="00AC32D3">
                                  <w:pPr>
                                    <w:pStyle w:val="TableParagraph"/>
                                    <w:spacing w:before="16"/>
                                    <w:ind w:left="767"/>
                                    <w:rPr>
                                      <w:b/>
                                    </w:rPr>
                                  </w:pPr>
                                  <w:r>
                                    <w:rPr>
                                      <w:b/>
                                      <w:spacing w:val="-5"/>
                                    </w:rPr>
                                    <w:t>Map</w:t>
                                  </w:r>
                                </w:p>
                              </w:tc>
                            </w:tr>
                          </w:tbl>
                          <w:p w14:paraId="1231F4D3" w14:textId="77777777" w:rsidR="00F02370" w:rsidRDefault="00F0237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210C8" id="_x0000_t202" coordsize="21600,21600" o:spt="202" path="m,l,21600r21600,l21600,xe">
                <v:stroke joinstyle="miter"/>
                <v:path gradientshapeok="t" o:connecttype="rect"/>
              </v:shapetype>
              <v:shape id="docshape9" o:spid="_x0000_s1034" type="#_x0000_t202" style="position:absolute;margin-left:75.6pt;margin-top:18.1pt;width:324.2pt;height:3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"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1325"/>
                        <w:gridCol w:w="1321"/>
                        <w:gridCol w:w="1322"/>
                        <w:gridCol w:w="1252"/>
                      </w:tblGrid>
                      <w:tr w:rsidR="00F02370" w14:paraId="114153A1" w14:textId="77777777">
                        <w:trPr>
                          <w:trHeight w:val="707"/>
                        </w:trPr>
                        <w:tc>
                          <w:tcPr>
                            <w:tcW w:w="1263" w:type="dxa"/>
                            <w:tcBorders>
                              <w:top w:val="nil"/>
                              <w:left w:val="nil"/>
                              <w:bottom w:val="nil"/>
                            </w:tcBorders>
                          </w:tcPr>
                          <w:p w14:paraId="3B7A7586" w14:textId="77777777" w:rsidR="00F02370" w:rsidRDefault="00AC32D3">
                            <w:pPr>
                              <w:pStyle w:val="TableParagraph"/>
                              <w:spacing w:before="2"/>
                              <w:ind w:left="45"/>
                              <w:rPr>
                                <w:b/>
                              </w:rPr>
                            </w:pPr>
                            <w:r>
                              <w:rPr>
                                <w:b/>
                                <w:spacing w:val="-2"/>
                              </w:rPr>
                              <w:t>Paragraph</w:t>
                            </w:r>
                          </w:p>
                        </w:tc>
                        <w:tc>
                          <w:tcPr>
                            <w:tcW w:w="1325" w:type="dxa"/>
                            <w:tcBorders>
                              <w:bottom w:val="single" w:sz="2" w:space="0" w:color="000000"/>
                            </w:tcBorders>
                          </w:tcPr>
                          <w:p w14:paraId="63FB6BEC" w14:textId="77777777" w:rsidR="00F02370" w:rsidRDefault="00F02370">
                            <w:pPr>
                              <w:pStyle w:val="TableParagraph"/>
                              <w:rPr>
                                <w:rFonts w:ascii="Times New Roman"/>
                              </w:rPr>
                            </w:pPr>
                          </w:p>
                        </w:tc>
                        <w:tc>
                          <w:tcPr>
                            <w:tcW w:w="1321" w:type="dxa"/>
                            <w:tcBorders>
                              <w:top w:val="nil"/>
                              <w:bottom w:val="nil"/>
                              <w:right w:val="single" w:sz="8" w:space="0" w:color="000000"/>
                            </w:tcBorders>
                          </w:tcPr>
                          <w:p w14:paraId="3F681932" w14:textId="77777777" w:rsidR="00F02370" w:rsidRDefault="00AC32D3">
                            <w:pPr>
                              <w:pStyle w:val="TableParagraph"/>
                              <w:spacing w:before="2"/>
                              <w:ind w:left="555"/>
                              <w:rPr>
                                <w:b/>
                              </w:rPr>
                            </w:pPr>
                            <w:r>
                              <w:rPr>
                                <w:b/>
                                <w:spacing w:val="-2"/>
                              </w:rPr>
                              <w:t>Policy</w:t>
                            </w:r>
                          </w:p>
                        </w:tc>
                        <w:tc>
                          <w:tcPr>
                            <w:tcW w:w="1322" w:type="dxa"/>
                            <w:tcBorders>
                              <w:top w:val="single" w:sz="8" w:space="0" w:color="000000"/>
                              <w:left w:val="single" w:sz="8" w:space="0" w:color="000000"/>
                              <w:bottom w:val="single" w:sz="2" w:space="0" w:color="000000"/>
                              <w:right w:val="single" w:sz="8" w:space="0" w:color="000000"/>
                            </w:tcBorders>
                          </w:tcPr>
                          <w:p w14:paraId="179B728D" w14:textId="2A4CCA17" w:rsidR="00F02370" w:rsidRDefault="00D14C4C">
                            <w:pPr>
                              <w:pStyle w:val="TableParagraph"/>
                              <w:rPr>
                                <w:rFonts w:ascii="Times New Roman"/>
                              </w:rPr>
                            </w:pPr>
                            <w:r w:rsidRPr="00D14C4C">
                              <w:t>Policy SDS1</w:t>
                            </w:r>
                          </w:p>
                        </w:tc>
                        <w:tc>
                          <w:tcPr>
                            <w:tcW w:w="1252" w:type="dxa"/>
                            <w:tcBorders>
                              <w:top w:val="nil"/>
                              <w:left w:val="single" w:sz="8" w:space="0" w:color="000000"/>
                              <w:bottom w:val="nil"/>
                              <w:right w:val="nil"/>
                            </w:tcBorders>
                          </w:tcPr>
                          <w:p w14:paraId="41864777" w14:textId="77777777" w:rsidR="00F02370" w:rsidRDefault="00AC32D3">
                            <w:pPr>
                              <w:pStyle w:val="TableParagraph"/>
                              <w:spacing w:before="4"/>
                              <w:ind w:left="373"/>
                              <w:rPr>
                                <w:b/>
                              </w:rPr>
                            </w:pPr>
                            <w:r>
                              <w:rPr>
                                <w:b/>
                                <w:spacing w:val="-2"/>
                              </w:rPr>
                              <w:t>Policies</w:t>
                            </w:r>
                          </w:p>
                          <w:p w14:paraId="57707B91" w14:textId="77777777" w:rsidR="00F02370" w:rsidRDefault="00AC32D3">
                            <w:pPr>
                              <w:pStyle w:val="TableParagraph"/>
                              <w:spacing w:before="16"/>
                              <w:ind w:left="767"/>
                              <w:rPr>
                                <w:b/>
                              </w:rPr>
                            </w:pPr>
                            <w:r>
                              <w:rPr>
                                <w:b/>
                                <w:spacing w:val="-5"/>
                              </w:rPr>
                              <w:t>Map</w:t>
                            </w:r>
                          </w:p>
                        </w:tc>
                      </w:tr>
                    </w:tbl>
                    <w:p w14:paraId="1231F4D3" w14:textId="77777777" w:rsidR="00F02370" w:rsidRDefault="00F02370">
                      <w:pPr>
                        <w:pStyle w:val="BodyText"/>
                      </w:pPr>
                    </w:p>
                  </w:txbxContent>
                </v:textbox>
                <w10:wrap type="topAndBottom" anchorx="page"/>
              </v:shape>
            </w:pict>
          </mc:Fallback>
        </mc:AlternateContent>
      </w:r>
      <w:r w:rsidR="00B134FA">
        <w:rPr>
          <w:noProof/>
        </w:rPr>
        <mc:AlternateContent>
          <mc:Choice Requires="wps">
            <w:drawing>
              <wp:anchor distT="0" distB="0" distL="0" distR="0" simplePos="0" relativeHeight="487590400" behindDoc="1" locked="0" layoutInCell="1" allowOverlap="1" wp14:anchorId="570AAEEF" wp14:editId="13135BFA">
                <wp:simplePos x="0" y="0"/>
                <wp:positionH relativeFrom="page">
                  <wp:posOffset>5107940</wp:posOffset>
                </wp:positionH>
                <wp:positionV relativeFrom="paragraph">
                  <wp:posOffset>225425</wp:posOffset>
                </wp:positionV>
                <wp:extent cx="853440" cy="474345"/>
                <wp:effectExtent l="0" t="0" r="0" b="0"/>
                <wp:wrapTopAndBottom/>
                <wp:docPr id="61817003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3440" cy="474345"/>
                        </a:xfrm>
                        <a:custGeom>
                          <a:avLst/>
                          <a:gdLst>
                            <a:gd name="T0" fmla="+- 0 9388 8044"/>
                            <a:gd name="T1" fmla="*/ T0 w 1344"/>
                            <a:gd name="T2" fmla="+- 0 355 355"/>
                            <a:gd name="T3" fmla="*/ 355 h 747"/>
                            <a:gd name="T4" fmla="+- 0 9369 8044"/>
                            <a:gd name="T5" fmla="*/ T4 w 1344"/>
                            <a:gd name="T6" fmla="+- 0 355 355"/>
                            <a:gd name="T7" fmla="*/ 355 h 747"/>
                            <a:gd name="T8" fmla="+- 0 9369 8044"/>
                            <a:gd name="T9" fmla="*/ T8 w 1344"/>
                            <a:gd name="T10" fmla="+- 0 375 355"/>
                            <a:gd name="T11" fmla="*/ 375 h 747"/>
                            <a:gd name="T12" fmla="+- 0 9369 8044"/>
                            <a:gd name="T13" fmla="*/ T12 w 1344"/>
                            <a:gd name="T14" fmla="+- 0 1082 355"/>
                            <a:gd name="T15" fmla="*/ 1082 h 747"/>
                            <a:gd name="T16" fmla="+- 0 8063 8044"/>
                            <a:gd name="T17" fmla="*/ T16 w 1344"/>
                            <a:gd name="T18" fmla="+- 0 1082 355"/>
                            <a:gd name="T19" fmla="*/ 1082 h 747"/>
                            <a:gd name="T20" fmla="+- 0 8063 8044"/>
                            <a:gd name="T21" fmla="*/ T20 w 1344"/>
                            <a:gd name="T22" fmla="+- 0 375 355"/>
                            <a:gd name="T23" fmla="*/ 375 h 747"/>
                            <a:gd name="T24" fmla="+- 0 9369 8044"/>
                            <a:gd name="T25" fmla="*/ T24 w 1344"/>
                            <a:gd name="T26" fmla="+- 0 375 355"/>
                            <a:gd name="T27" fmla="*/ 375 h 747"/>
                            <a:gd name="T28" fmla="+- 0 9369 8044"/>
                            <a:gd name="T29" fmla="*/ T28 w 1344"/>
                            <a:gd name="T30" fmla="+- 0 355 355"/>
                            <a:gd name="T31" fmla="*/ 355 h 747"/>
                            <a:gd name="T32" fmla="+- 0 8044 8044"/>
                            <a:gd name="T33" fmla="*/ T32 w 1344"/>
                            <a:gd name="T34" fmla="+- 0 355 355"/>
                            <a:gd name="T35" fmla="*/ 355 h 747"/>
                            <a:gd name="T36" fmla="+- 0 8044 8044"/>
                            <a:gd name="T37" fmla="*/ T36 w 1344"/>
                            <a:gd name="T38" fmla="+- 0 375 355"/>
                            <a:gd name="T39" fmla="*/ 375 h 747"/>
                            <a:gd name="T40" fmla="+- 0 8044 8044"/>
                            <a:gd name="T41" fmla="*/ T40 w 1344"/>
                            <a:gd name="T42" fmla="+- 0 1083 355"/>
                            <a:gd name="T43" fmla="*/ 1083 h 747"/>
                            <a:gd name="T44" fmla="+- 0 8044 8044"/>
                            <a:gd name="T45" fmla="*/ T44 w 1344"/>
                            <a:gd name="T46" fmla="+- 0 1101 355"/>
                            <a:gd name="T47" fmla="*/ 1101 h 747"/>
                            <a:gd name="T48" fmla="+- 0 9388 8044"/>
                            <a:gd name="T49" fmla="*/ T48 w 1344"/>
                            <a:gd name="T50" fmla="+- 0 1101 355"/>
                            <a:gd name="T51" fmla="*/ 1101 h 747"/>
                            <a:gd name="T52" fmla="+- 0 9388 8044"/>
                            <a:gd name="T53" fmla="*/ T52 w 1344"/>
                            <a:gd name="T54" fmla="+- 0 1083 355"/>
                            <a:gd name="T55" fmla="*/ 1083 h 747"/>
                            <a:gd name="T56" fmla="+- 0 9388 8044"/>
                            <a:gd name="T57" fmla="*/ T56 w 1344"/>
                            <a:gd name="T58" fmla="+- 0 1082 355"/>
                            <a:gd name="T59" fmla="*/ 1082 h 747"/>
                            <a:gd name="T60" fmla="+- 0 9388 8044"/>
                            <a:gd name="T61" fmla="*/ T60 w 1344"/>
                            <a:gd name="T62" fmla="+- 0 375 355"/>
                            <a:gd name="T63" fmla="*/ 375 h 747"/>
                            <a:gd name="T64" fmla="+- 0 9388 8044"/>
                            <a:gd name="T65" fmla="*/ T64 w 1344"/>
                            <a:gd name="T66" fmla="+- 0 355 355"/>
                            <a:gd name="T67" fmla="*/ 355 h 7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44" h="747">
                              <a:moveTo>
                                <a:pt x="1344" y="0"/>
                              </a:moveTo>
                              <a:lnTo>
                                <a:pt x="1325" y="0"/>
                              </a:lnTo>
                              <a:lnTo>
                                <a:pt x="1325" y="20"/>
                              </a:lnTo>
                              <a:lnTo>
                                <a:pt x="1325" y="727"/>
                              </a:lnTo>
                              <a:lnTo>
                                <a:pt x="19" y="727"/>
                              </a:lnTo>
                              <a:lnTo>
                                <a:pt x="19" y="20"/>
                              </a:lnTo>
                              <a:lnTo>
                                <a:pt x="1325" y="20"/>
                              </a:lnTo>
                              <a:lnTo>
                                <a:pt x="1325" y="0"/>
                              </a:lnTo>
                              <a:lnTo>
                                <a:pt x="0" y="0"/>
                              </a:lnTo>
                              <a:lnTo>
                                <a:pt x="0" y="20"/>
                              </a:lnTo>
                              <a:lnTo>
                                <a:pt x="0" y="728"/>
                              </a:lnTo>
                              <a:lnTo>
                                <a:pt x="0" y="746"/>
                              </a:lnTo>
                              <a:lnTo>
                                <a:pt x="1344" y="746"/>
                              </a:lnTo>
                              <a:lnTo>
                                <a:pt x="1344" y="728"/>
                              </a:lnTo>
                              <a:lnTo>
                                <a:pt x="1344" y="727"/>
                              </a:lnTo>
                              <a:lnTo>
                                <a:pt x="1344" y="20"/>
                              </a:lnTo>
                              <a:lnTo>
                                <a:pt x="13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0F538" id="docshape10" o:spid="_x0000_s1026" style="position:absolute;margin-left:402.2pt;margin-top:17.75pt;width:67.2pt;height:37.3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44,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" path="m1344,r-19,l1325,20r,707l19,727,19,20r1306,l1325,,,,,20,,728r,18l1344,746r,-18l1344,727r,-707l1344,xe" fillcolor="black" stroked="f">
                <v:path arrowok="t" o:connecttype="custom" o:connectlocs="853440,225425;841375,225425;841375,238125;841375,687070;12065,687070;12065,238125;841375,238125;841375,225425;0,225425;0,238125;0,687705;0,699135;853440,699135;853440,687705;853440,687070;853440,238125;853440,225425" o:connectangles="0,0,0,0,0,0,0,0,0,0,0,0,0,0,0,0,0"/>
                <w10:wrap type="topAndBottom" anchorx="page"/>
              </v:shape>
            </w:pict>
          </mc:Fallback>
        </mc:AlternateContent>
      </w:r>
    </w:p>
    <w:p w14:paraId="12CA0918" w14:textId="2B96C509" w:rsidR="00F02370" w:rsidRDefault="00F02370">
      <w:pPr>
        <w:pStyle w:val="BodyText"/>
        <w:rPr>
          <w:i/>
          <w:sz w:val="24"/>
        </w:rPr>
      </w:pPr>
    </w:p>
    <w:p w14:paraId="6BCBA2F3" w14:textId="0AF0B27E" w:rsidR="00F02370" w:rsidRDefault="00AC32D3">
      <w:pPr>
        <w:pStyle w:val="Heading2"/>
        <w:numPr>
          <w:ilvl w:val="0"/>
          <w:numId w:val="1"/>
        </w:numPr>
        <w:tabs>
          <w:tab w:val="left" w:pos="581"/>
        </w:tabs>
        <w:spacing w:before="158"/>
        <w:ind w:hanging="247"/>
      </w:pPr>
      <w:bookmarkStart w:id="5" w:name="2._Do_you_consider_the_Local_Plan_is:"/>
      <w:bookmarkEnd w:id="5"/>
      <w:r>
        <w:t>Do</w:t>
      </w:r>
      <w:r>
        <w:rPr>
          <w:spacing w:val="-10"/>
        </w:rPr>
        <w:t xml:space="preserve"> </w:t>
      </w:r>
      <w:r>
        <w:t>you</w:t>
      </w:r>
      <w:r>
        <w:rPr>
          <w:spacing w:val="-10"/>
        </w:rPr>
        <w:t xml:space="preserve"> </w:t>
      </w:r>
      <w:r>
        <w:t>consider</w:t>
      </w:r>
      <w:r>
        <w:rPr>
          <w:spacing w:val="-9"/>
        </w:rPr>
        <w:t xml:space="preserve"> </w:t>
      </w:r>
      <w:r>
        <w:t>the</w:t>
      </w:r>
      <w:r>
        <w:rPr>
          <w:spacing w:val="-11"/>
        </w:rPr>
        <w:t xml:space="preserve"> </w:t>
      </w:r>
      <w:r>
        <w:t>Local</w:t>
      </w:r>
      <w:r>
        <w:rPr>
          <w:spacing w:val="-6"/>
        </w:rPr>
        <w:t xml:space="preserve"> </w:t>
      </w:r>
      <w:r>
        <w:t>Plan</w:t>
      </w:r>
      <w:r>
        <w:rPr>
          <w:spacing w:val="-12"/>
        </w:rPr>
        <w:t xml:space="preserve"> </w:t>
      </w:r>
      <w:r>
        <w:rPr>
          <w:spacing w:val="-5"/>
        </w:rPr>
        <w:t>is:</w:t>
      </w:r>
    </w:p>
    <w:p w14:paraId="7E373E2F" w14:textId="4327ABAC" w:rsidR="00F02370" w:rsidRDefault="00F02370">
      <w:pPr>
        <w:pStyle w:val="BodyText"/>
        <w:rPr>
          <w:b/>
          <w:sz w:val="20"/>
        </w:rPr>
      </w:pPr>
    </w:p>
    <w:p w14:paraId="28597F4C" w14:textId="6C356E52" w:rsidR="00F02370" w:rsidRDefault="00F02370">
      <w:pPr>
        <w:pStyle w:val="BodyText"/>
        <w:spacing w:before="11"/>
        <w:rPr>
          <w:b/>
          <w:sz w:val="25"/>
        </w:rPr>
      </w:pPr>
    </w:p>
    <w:p w14:paraId="0C754195" w14:textId="552AB852" w:rsidR="00F02370" w:rsidRDefault="00394AD4">
      <w:pPr>
        <w:pStyle w:val="ListParagraph"/>
        <w:numPr>
          <w:ilvl w:val="1"/>
          <w:numId w:val="1"/>
        </w:numPr>
        <w:tabs>
          <w:tab w:val="left" w:pos="703"/>
          <w:tab w:val="left" w:pos="3563"/>
          <w:tab w:val="left" w:pos="5479"/>
        </w:tabs>
        <w:spacing w:before="92"/>
      </w:pPr>
      <w:r>
        <w:rPr>
          <w:i/>
          <w:noProof/>
          <w:sz w:val="24"/>
        </w:rPr>
        <mc:AlternateContent>
          <mc:Choice Requires="wps">
            <w:drawing>
              <wp:anchor distT="0" distB="0" distL="114300" distR="114300" simplePos="0" relativeHeight="251655168" behindDoc="0" locked="0" layoutInCell="1" allowOverlap="1" wp14:anchorId="6F590F94" wp14:editId="2D9F0E1D">
                <wp:simplePos x="0" y="0"/>
                <wp:positionH relativeFrom="column">
                  <wp:posOffset>2654300</wp:posOffset>
                </wp:positionH>
                <wp:positionV relativeFrom="paragraph">
                  <wp:posOffset>58420</wp:posOffset>
                </wp:positionV>
                <wp:extent cx="165100" cy="158750"/>
                <wp:effectExtent l="0" t="0" r="25400" b="12700"/>
                <wp:wrapNone/>
                <wp:docPr id="796558893" name="Rectangle 1"/>
                <wp:cNvGraphicFramePr/>
                <a:graphic xmlns:a="http://schemas.openxmlformats.org/drawingml/2006/main">
                  <a:graphicData uri="http://schemas.microsoft.com/office/word/2010/wordprocessingShape">
                    <wps:wsp>
                      <wps:cNvSpPr/>
                      <wps:spPr>
                        <a:xfrm>
                          <a:off x="0" y="0"/>
                          <a:ext cx="165100" cy="15875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7E050F" id="Rectangle 1" o:spid="_x0000_s1026" style="position:absolute;margin-left:209pt;margin-top:4.6pt;width:13pt;height:12.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" fillcolor="black [3213]" strokecolor="#0a121c [484]" strokeweight="2pt"/>
            </w:pict>
          </mc:Fallback>
        </mc:AlternateContent>
      </w:r>
      <w:r w:rsidR="00B134FA">
        <w:rPr>
          <w:noProof/>
        </w:rPr>
        <mc:AlternateContent>
          <mc:Choice Requires="wpg">
            <w:drawing>
              <wp:anchor distT="0" distB="0" distL="114300" distR="114300" simplePos="0" relativeHeight="487366144" behindDoc="1" locked="0" layoutInCell="1" allowOverlap="1" wp14:anchorId="4FE5DE57" wp14:editId="1CF7454F">
                <wp:simplePos x="0" y="0"/>
                <wp:positionH relativeFrom="page">
                  <wp:posOffset>3247390</wp:posOffset>
                </wp:positionH>
                <wp:positionV relativeFrom="paragraph">
                  <wp:posOffset>2540</wp:posOffset>
                </wp:positionV>
                <wp:extent cx="266700" cy="276225"/>
                <wp:effectExtent l="0" t="0" r="0" b="0"/>
                <wp:wrapNone/>
                <wp:docPr id="118746149"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276225"/>
                          <a:chOff x="5114" y="4"/>
                          <a:chExt cx="420" cy="435"/>
                        </a:xfrm>
                      </wpg:grpSpPr>
                      <pic:pic xmlns:pic="http://schemas.openxmlformats.org/drawingml/2006/picture">
                        <pic:nvPicPr>
                          <pic:cNvPr id="213681521" name="docshape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114" y="3"/>
                            <a:ext cx="42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92084672" name="docshape13"/>
                        <wps:cNvSpPr>
                          <a:spLocks noChangeArrowheads="1"/>
                        </wps:cNvSpPr>
                        <wps:spPr bwMode="auto">
                          <a:xfrm>
                            <a:off x="5131" y="38"/>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9744631" name="docshape14"/>
                        <wps:cNvSpPr>
                          <a:spLocks noChangeArrowheads="1"/>
                        </wps:cNvSpPr>
                        <wps:spPr bwMode="auto">
                          <a:xfrm>
                            <a:off x="5141" y="48"/>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B9FC01" id="docshapegroup11" o:spid="_x0000_s1026" style="position:absolute;margin-left:255.7pt;margin-top:.2pt;width:21pt;height:21.75pt;z-index:-15950336;mso-position-horizontal-relative:page" coordorigin="5114,4" coordsize="420,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5114;top:3;width:420;height: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">
                  <v:imagedata r:id="rId16" o:title=""/>
                </v:shape>
                <v:rect id="docshape13" o:spid="_x0000_s1028" style="position:absolute;left:5131;top:3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" stroked="f"/>
                <v:rect id="docshape14" o:spid="_x0000_s1029" style="position:absolute;left:5141;top:48;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" filled="f" strokeweight="1pt"/>
                <w10:wrap anchorx="page"/>
              </v:group>
            </w:pict>
          </mc:Fallback>
        </mc:AlternateContent>
      </w:r>
      <w:r w:rsidR="00B134FA">
        <w:rPr>
          <w:noProof/>
        </w:rPr>
        <mc:AlternateContent>
          <mc:Choice Requires="wpg">
            <w:drawing>
              <wp:anchor distT="0" distB="0" distL="114300" distR="114300" simplePos="0" relativeHeight="15732224" behindDoc="0" locked="0" layoutInCell="1" allowOverlap="1" wp14:anchorId="408F8F70" wp14:editId="29EFB3F9">
                <wp:simplePos x="0" y="0"/>
                <wp:positionH relativeFrom="page">
                  <wp:posOffset>4421505</wp:posOffset>
                </wp:positionH>
                <wp:positionV relativeFrom="paragraph">
                  <wp:posOffset>-10160</wp:posOffset>
                </wp:positionV>
                <wp:extent cx="266700" cy="276225"/>
                <wp:effectExtent l="0" t="0" r="0" b="0"/>
                <wp:wrapNone/>
                <wp:docPr id="1381873181"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276225"/>
                          <a:chOff x="6963" y="-16"/>
                          <a:chExt cx="420" cy="435"/>
                        </a:xfrm>
                      </wpg:grpSpPr>
                      <pic:pic xmlns:pic="http://schemas.openxmlformats.org/drawingml/2006/picture">
                        <pic:nvPicPr>
                          <pic:cNvPr id="1094876315" name="docshape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963" y="-17"/>
                            <a:ext cx="42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25996900" name="docshape17"/>
                        <wps:cNvSpPr>
                          <a:spLocks noChangeArrowheads="1"/>
                        </wps:cNvSpPr>
                        <wps:spPr bwMode="auto">
                          <a:xfrm>
                            <a:off x="6990" y="2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0180449" name="docshape18"/>
                        <wps:cNvSpPr>
                          <a:spLocks noChangeArrowheads="1"/>
                        </wps:cNvSpPr>
                        <wps:spPr bwMode="auto">
                          <a:xfrm>
                            <a:off x="7000" y="35"/>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920394" id="docshapegroup15" o:spid="_x0000_s1026" style="position:absolute;margin-left:348.15pt;margin-top:-.8pt;width:21pt;height:21.75pt;z-index:15732224;mso-position-horizontal-relative:page" coordorigin="6963,-16" coordsize="420,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">
                <v:shape id="docshape16" o:spid="_x0000_s1027" type="#_x0000_t75" style="position:absolute;left:6963;top:-17;width:420;height: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">
                  <v:imagedata r:id="rId16" o:title=""/>
                </v:shape>
                <v:rect id="docshape17" o:spid="_x0000_s1028" style="position:absolute;left:6990;top:2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" stroked="f"/>
                <v:rect id="docshape18" o:spid="_x0000_s1029" style="position:absolute;left:7000;top:3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" filled="f" strokeweight="1pt"/>
                <w10:wrap anchorx="page"/>
              </v:group>
            </w:pict>
          </mc:Fallback>
        </mc:AlternateContent>
      </w:r>
      <w:r>
        <w:t>Legally</w:t>
      </w:r>
      <w:r>
        <w:rPr>
          <w:spacing w:val="-14"/>
        </w:rPr>
        <w:t xml:space="preserve"> </w:t>
      </w:r>
      <w:r>
        <w:rPr>
          <w:spacing w:val="-2"/>
        </w:rPr>
        <w:t>compliant</w:t>
      </w:r>
      <w:r>
        <w:tab/>
      </w:r>
      <w:r>
        <w:rPr>
          <w:spacing w:val="-5"/>
        </w:rPr>
        <w:t>Yes</w:t>
      </w:r>
      <w:r>
        <w:tab/>
      </w:r>
      <w:r>
        <w:rPr>
          <w:spacing w:val="-5"/>
        </w:rPr>
        <w:t>No</w:t>
      </w:r>
    </w:p>
    <w:p w14:paraId="0961A2BC" w14:textId="77777777" w:rsidR="00F02370" w:rsidRDefault="00F02370">
      <w:pPr>
        <w:pStyle w:val="BodyText"/>
        <w:rPr>
          <w:sz w:val="20"/>
        </w:rPr>
      </w:pPr>
    </w:p>
    <w:p w14:paraId="01ACC338" w14:textId="2FB79A2E" w:rsidR="00F02370" w:rsidRDefault="00F02370">
      <w:pPr>
        <w:pStyle w:val="BodyText"/>
        <w:spacing w:before="2"/>
        <w:rPr>
          <w:sz w:val="25"/>
        </w:rPr>
      </w:pPr>
    </w:p>
    <w:p w14:paraId="5BC9E24E" w14:textId="3D652554" w:rsidR="00F02370" w:rsidRDefault="00AC32D3">
      <w:pPr>
        <w:pStyle w:val="ListParagraph"/>
        <w:numPr>
          <w:ilvl w:val="1"/>
          <w:numId w:val="1"/>
        </w:numPr>
        <w:tabs>
          <w:tab w:val="left" w:pos="704"/>
          <w:tab w:val="left" w:pos="3563"/>
          <w:tab w:val="left" w:pos="5478"/>
        </w:tabs>
        <w:spacing w:before="93"/>
        <w:ind w:left="703" w:hanging="370"/>
      </w:pPr>
      <w:r>
        <w:rPr>
          <w:i/>
          <w:noProof/>
          <w:sz w:val="24"/>
        </w:rPr>
        <mc:AlternateContent>
          <mc:Choice Requires="wps">
            <w:drawing>
              <wp:anchor distT="0" distB="0" distL="114300" distR="114300" simplePos="0" relativeHeight="487607296" behindDoc="0" locked="0" layoutInCell="1" allowOverlap="1" wp14:anchorId="6C55DBBC" wp14:editId="3F2A305D">
                <wp:simplePos x="0" y="0"/>
                <wp:positionH relativeFrom="column">
                  <wp:posOffset>2660650</wp:posOffset>
                </wp:positionH>
                <wp:positionV relativeFrom="paragraph">
                  <wp:posOffset>81280</wp:posOffset>
                </wp:positionV>
                <wp:extent cx="165100" cy="158750"/>
                <wp:effectExtent l="0" t="0" r="25400" b="12700"/>
                <wp:wrapNone/>
                <wp:docPr id="12270943" name="Rectangle 1"/>
                <wp:cNvGraphicFramePr/>
                <a:graphic xmlns:a="http://schemas.openxmlformats.org/drawingml/2006/main">
                  <a:graphicData uri="http://schemas.microsoft.com/office/word/2010/wordprocessingShape">
                    <wps:wsp>
                      <wps:cNvSpPr/>
                      <wps:spPr>
                        <a:xfrm>
                          <a:off x="0" y="0"/>
                          <a:ext cx="165100" cy="15875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61C09D" id="Rectangle 1" o:spid="_x0000_s1026" style="position:absolute;margin-left:209.5pt;margin-top:6.4pt;width:13pt;height:12.5pt;z-index:487607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" fillcolor="black [3213]" strokecolor="#0a121c [484]" strokeweight="2pt"/>
            </w:pict>
          </mc:Fallback>
        </mc:AlternateContent>
      </w:r>
      <w:r w:rsidR="00B134FA">
        <w:rPr>
          <w:noProof/>
        </w:rPr>
        <mc:AlternateContent>
          <mc:Choice Requires="wpg">
            <w:drawing>
              <wp:anchor distT="0" distB="0" distL="114300" distR="114300" simplePos="0" relativeHeight="487367168" behindDoc="1" locked="0" layoutInCell="1" allowOverlap="1" wp14:anchorId="5E7EA1BD" wp14:editId="231A275F">
                <wp:simplePos x="0" y="0"/>
                <wp:positionH relativeFrom="page">
                  <wp:posOffset>3247390</wp:posOffset>
                </wp:positionH>
                <wp:positionV relativeFrom="paragraph">
                  <wp:posOffset>22225</wp:posOffset>
                </wp:positionV>
                <wp:extent cx="266700" cy="276225"/>
                <wp:effectExtent l="0" t="0" r="0" b="0"/>
                <wp:wrapNone/>
                <wp:docPr id="1281306402"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276225"/>
                          <a:chOff x="5114" y="35"/>
                          <a:chExt cx="420" cy="435"/>
                        </a:xfrm>
                      </wpg:grpSpPr>
                      <pic:pic xmlns:pic="http://schemas.openxmlformats.org/drawingml/2006/picture">
                        <pic:nvPicPr>
                          <pic:cNvPr id="1613638500" name="docshape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114" y="35"/>
                            <a:ext cx="42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5528846" name="docshape21"/>
                        <wps:cNvSpPr>
                          <a:spLocks noChangeArrowheads="1"/>
                        </wps:cNvSpPr>
                        <wps:spPr bwMode="auto">
                          <a:xfrm>
                            <a:off x="5144" y="64"/>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25105" name="docshape22"/>
                        <wps:cNvSpPr>
                          <a:spLocks noChangeArrowheads="1"/>
                        </wps:cNvSpPr>
                        <wps:spPr bwMode="auto">
                          <a:xfrm>
                            <a:off x="5154" y="74"/>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4B456D" id="docshapegroup19" o:spid="_x0000_s1026" style="position:absolute;margin-left:255.7pt;margin-top:1.75pt;width:21pt;height:21.75pt;z-index:-15949312;mso-position-horizontal-relative:page" coordorigin="5114,35" coordsize="420,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0" o:spid="_x0000_s1027" type="#_x0000_t75" style="position:absolute;left:5114;top:35;width:420;height: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">
                  <v:imagedata r:id="rId17" o:title=""/>
                </v:shape>
                <v:rect id="docshape21" o:spid="_x0000_s1028" style="position:absolute;left:5144;top:6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" stroked="f"/>
                <v:rect id="docshape22" o:spid="_x0000_s1029" style="position:absolute;left:5154;top:7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" filled="f" strokeweight="1pt"/>
                <w10:wrap anchorx="page"/>
              </v:group>
            </w:pict>
          </mc:Fallback>
        </mc:AlternateContent>
      </w:r>
      <w:r w:rsidR="00B134FA">
        <w:rPr>
          <w:noProof/>
        </w:rPr>
        <mc:AlternateContent>
          <mc:Choice Requires="wpg">
            <w:drawing>
              <wp:anchor distT="0" distB="0" distL="114300" distR="114300" simplePos="0" relativeHeight="15733248" behindDoc="0" locked="0" layoutInCell="1" allowOverlap="1" wp14:anchorId="3B0FB8A3" wp14:editId="3EC08314">
                <wp:simplePos x="0" y="0"/>
                <wp:positionH relativeFrom="page">
                  <wp:posOffset>4420870</wp:posOffset>
                </wp:positionH>
                <wp:positionV relativeFrom="paragraph">
                  <wp:posOffset>15875</wp:posOffset>
                </wp:positionV>
                <wp:extent cx="266700" cy="276225"/>
                <wp:effectExtent l="0" t="0" r="0" b="0"/>
                <wp:wrapNone/>
                <wp:docPr id="891285639"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276225"/>
                          <a:chOff x="6962" y="25"/>
                          <a:chExt cx="420" cy="435"/>
                        </a:xfrm>
                      </wpg:grpSpPr>
                      <pic:pic xmlns:pic="http://schemas.openxmlformats.org/drawingml/2006/picture">
                        <pic:nvPicPr>
                          <pic:cNvPr id="1540214407" name="docshape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962" y="25"/>
                            <a:ext cx="42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9038191" name="docshape25"/>
                        <wps:cNvSpPr>
                          <a:spLocks noChangeArrowheads="1"/>
                        </wps:cNvSpPr>
                        <wps:spPr bwMode="auto">
                          <a:xfrm>
                            <a:off x="6990" y="64"/>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195442" name="docshape26"/>
                        <wps:cNvSpPr>
                          <a:spLocks noChangeArrowheads="1"/>
                        </wps:cNvSpPr>
                        <wps:spPr bwMode="auto">
                          <a:xfrm>
                            <a:off x="7000" y="74"/>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D6E812" id="docshapegroup23" o:spid="_x0000_s1026" style="position:absolute;margin-left:348.1pt;margin-top:1.25pt;width:21pt;height:21.75pt;z-index:15733248;mso-position-horizontal-relative:page" coordorigin="6962,25" coordsize="420,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">
                <v:shape id="docshape24" o:spid="_x0000_s1027" type="#_x0000_t75" style="position:absolute;left:6962;top:25;width:420;height: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">
                  <v:imagedata r:id="rId16" o:title=""/>
                </v:shape>
                <v:rect id="docshape25" o:spid="_x0000_s1028" style="position:absolute;left:6990;top:6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" stroked="f"/>
                <v:rect id="docshape26" o:spid="_x0000_s1029" style="position:absolute;left:7000;top:7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" filled="f" strokeweight="1pt"/>
                <w10:wrap anchorx="page"/>
              </v:group>
            </w:pict>
          </mc:Fallback>
        </mc:AlternateContent>
      </w:r>
      <w:r w:rsidR="00394AD4">
        <w:rPr>
          <w:spacing w:val="-2"/>
        </w:rPr>
        <w:t>Sound</w:t>
      </w:r>
      <w:r w:rsidR="00394AD4">
        <w:tab/>
      </w:r>
      <w:r w:rsidR="00394AD4">
        <w:rPr>
          <w:spacing w:val="-5"/>
        </w:rPr>
        <w:t>Yes</w:t>
      </w:r>
      <w:r w:rsidR="00394AD4">
        <w:tab/>
      </w:r>
      <w:r w:rsidR="00394AD4">
        <w:rPr>
          <w:spacing w:val="-5"/>
        </w:rPr>
        <w:t>No</w:t>
      </w:r>
    </w:p>
    <w:p w14:paraId="6AFBB58F" w14:textId="5F71D9D9" w:rsidR="00F02370" w:rsidRDefault="00F02370">
      <w:pPr>
        <w:pStyle w:val="BodyText"/>
        <w:rPr>
          <w:sz w:val="20"/>
        </w:rPr>
      </w:pPr>
    </w:p>
    <w:p w14:paraId="55711D05" w14:textId="5CDF8D85" w:rsidR="00F02370" w:rsidRDefault="00F02370">
      <w:pPr>
        <w:pStyle w:val="BodyText"/>
        <w:spacing w:before="10"/>
        <w:rPr>
          <w:sz w:val="18"/>
        </w:rPr>
      </w:pPr>
    </w:p>
    <w:p w14:paraId="6F731C36" w14:textId="03D309EB" w:rsidR="00F02370" w:rsidRDefault="00394AD4">
      <w:pPr>
        <w:pStyle w:val="ListParagraph"/>
        <w:numPr>
          <w:ilvl w:val="1"/>
          <w:numId w:val="1"/>
        </w:numPr>
        <w:tabs>
          <w:tab w:val="left" w:pos="704"/>
          <w:tab w:val="left" w:pos="3601"/>
          <w:tab w:val="left" w:pos="5478"/>
        </w:tabs>
        <w:ind w:left="703" w:hanging="370"/>
      </w:pPr>
      <w:r>
        <w:rPr>
          <w:i/>
          <w:noProof/>
          <w:sz w:val="24"/>
        </w:rPr>
        <mc:AlternateContent>
          <mc:Choice Requires="wps">
            <w:drawing>
              <wp:anchor distT="0" distB="0" distL="114300" distR="114300" simplePos="0" relativeHeight="251662336" behindDoc="0" locked="0" layoutInCell="1" allowOverlap="1" wp14:anchorId="46CF3E9B" wp14:editId="5C51826B">
                <wp:simplePos x="0" y="0"/>
                <wp:positionH relativeFrom="column">
                  <wp:posOffset>2647950</wp:posOffset>
                </wp:positionH>
                <wp:positionV relativeFrom="paragraph">
                  <wp:posOffset>15240</wp:posOffset>
                </wp:positionV>
                <wp:extent cx="165100" cy="158750"/>
                <wp:effectExtent l="0" t="0" r="25400" b="12700"/>
                <wp:wrapNone/>
                <wp:docPr id="927775631" name="Rectangle 1"/>
                <wp:cNvGraphicFramePr/>
                <a:graphic xmlns:a="http://schemas.openxmlformats.org/drawingml/2006/main">
                  <a:graphicData uri="http://schemas.microsoft.com/office/word/2010/wordprocessingShape">
                    <wps:wsp>
                      <wps:cNvSpPr/>
                      <wps:spPr>
                        <a:xfrm>
                          <a:off x="0" y="0"/>
                          <a:ext cx="165100" cy="15875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343AE" id="Rectangle 1" o:spid="_x0000_s1026" style="position:absolute;margin-left:208.5pt;margin-top:1.2pt;width:13pt;height: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" fillcolor="black [3213]" strokecolor="#0a121c [484]" strokeweight="2pt"/>
            </w:pict>
          </mc:Fallback>
        </mc:AlternateContent>
      </w:r>
      <w:r w:rsidR="00B134FA">
        <w:rPr>
          <w:noProof/>
        </w:rPr>
        <mc:AlternateContent>
          <mc:Choice Requires="wpg">
            <w:drawing>
              <wp:anchor distT="0" distB="0" distL="114300" distR="114300" simplePos="0" relativeHeight="487368192" behindDoc="1" locked="0" layoutInCell="1" allowOverlap="1" wp14:anchorId="652B0B0C" wp14:editId="16C7A35E">
                <wp:simplePos x="0" y="0"/>
                <wp:positionH relativeFrom="page">
                  <wp:posOffset>3239770</wp:posOffset>
                </wp:positionH>
                <wp:positionV relativeFrom="paragraph">
                  <wp:posOffset>-36830</wp:posOffset>
                </wp:positionV>
                <wp:extent cx="266700" cy="276225"/>
                <wp:effectExtent l="0" t="0" r="0" b="0"/>
                <wp:wrapNone/>
                <wp:docPr id="1339117675" name="docshapegroup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276225"/>
                          <a:chOff x="5102" y="-58"/>
                          <a:chExt cx="420" cy="435"/>
                        </a:xfrm>
                      </wpg:grpSpPr>
                      <pic:pic xmlns:pic="http://schemas.openxmlformats.org/drawingml/2006/picture">
                        <pic:nvPicPr>
                          <pic:cNvPr id="522598035" name="docshape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101" y="-59"/>
                            <a:ext cx="42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16687801" name="docshape29"/>
                        <wps:cNvSpPr>
                          <a:spLocks noChangeArrowheads="1"/>
                        </wps:cNvSpPr>
                        <wps:spPr bwMode="auto">
                          <a:xfrm>
                            <a:off x="5118" y="-3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685380" name="docshape30"/>
                        <wps:cNvSpPr>
                          <a:spLocks noChangeArrowheads="1"/>
                        </wps:cNvSpPr>
                        <wps:spPr bwMode="auto">
                          <a:xfrm>
                            <a:off x="5128" y="-25"/>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14FE83" id="docshapegroup27" o:spid="_x0000_s1026" style="position:absolute;margin-left:255.1pt;margin-top:-2.9pt;width:21pt;height:21.75pt;z-index:-15948288;mso-position-horizontal-relative:page" coordorigin="5102,-58" coordsize="420,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">
                <v:shape id="docshape28" o:spid="_x0000_s1027" type="#_x0000_t75" style="position:absolute;left:5101;top:-59;width:420;height: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">
                  <v:imagedata r:id="rId16" o:title=""/>
                </v:shape>
                <v:rect id="docshape29" o:spid="_x0000_s1028" style="position:absolute;left:5118;top:-3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" stroked="f"/>
                <v:rect id="docshape30" o:spid="_x0000_s1029" style="position:absolute;left:5128;top:-2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" filled="f" strokeweight="1pt"/>
                <w10:wrap anchorx="page"/>
              </v:group>
            </w:pict>
          </mc:Fallback>
        </mc:AlternateContent>
      </w:r>
      <w:r w:rsidR="00B134FA">
        <w:rPr>
          <w:noProof/>
        </w:rPr>
        <mc:AlternateContent>
          <mc:Choice Requires="wpg">
            <w:drawing>
              <wp:anchor distT="0" distB="0" distL="114300" distR="114300" simplePos="0" relativeHeight="15734272" behindDoc="0" locked="0" layoutInCell="1" allowOverlap="1" wp14:anchorId="3F53B04A" wp14:editId="520FF359">
                <wp:simplePos x="0" y="0"/>
                <wp:positionH relativeFrom="page">
                  <wp:posOffset>4409440</wp:posOffset>
                </wp:positionH>
                <wp:positionV relativeFrom="paragraph">
                  <wp:posOffset>-43180</wp:posOffset>
                </wp:positionV>
                <wp:extent cx="266700" cy="276225"/>
                <wp:effectExtent l="0" t="0" r="0" b="0"/>
                <wp:wrapNone/>
                <wp:docPr id="436867912" name="docshapegroup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276225"/>
                          <a:chOff x="6944" y="-68"/>
                          <a:chExt cx="420" cy="435"/>
                        </a:xfrm>
                      </wpg:grpSpPr>
                      <pic:pic xmlns:pic="http://schemas.openxmlformats.org/drawingml/2006/picture">
                        <pic:nvPicPr>
                          <pic:cNvPr id="1345600794" name="docshape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943" y="-69"/>
                            <a:ext cx="42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6122004" name="docshape33"/>
                        <wps:cNvSpPr>
                          <a:spLocks noChangeArrowheads="1"/>
                        </wps:cNvSpPr>
                        <wps:spPr bwMode="auto">
                          <a:xfrm>
                            <a:off x="6964" y="-3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149782" name="docshape34"/>
                        <wps:cNvSpPr>
                          <a:spLocks noChangeArrowheads="1"/>
                        </wps:cNvSpPr>
                        <wps:spPr bwMode="auto">
                          <a:xfrm>
                            <a:off x="6974" y="-25"/>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E47FD7" id="docshapegroup31" o:spid="_x0000_s1026" style="position:absolute;margin-left:347.2pt;margin-top:-3.4pt;width:21pt;height:21.75pt;z-index:15734272;mso-position-horizontal-relative:page" coordorigin="6944,-68" coordsize="420,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">
                <v:shape id="docshape32" o:spid="_x0000_s1027" type="#_x0000_t75" style="position:absolute;left:6943;top:-69;width:420;height: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">
                  <v:imagedata r:id="rId16" o:title=""/>
                </v:shape>
                <v:rect id="docshape33" o:spid="_x0000_s1028" style="position:absolute;left:6964;top:-3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" stroked="f"/>
                <v:rect id="docshape34" o:spid="_x0000_s1029" style="position:absolute;left:6974;top:-2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" filled="f" strokeweight="1pt"/>
                <w10:wrap anchorx="page"/>
              </v:group>
            </w:pict>
          </mc:Fallback>
        </mc:AlternateContent>
      </w:r>
      <w:r>
        <w:t>Appear</w:t>
      </w:r>
      <w:r>
        <w:rPr>
          <w:spacing w:val="-5"/>
        </w:rPr>
        <w:t xml:space="preserve"> </w:t>
      </w:r>
      <w:r>
        <w:t>at</w:t>
      </w:r>
      <w:r>
        <w:rPr>
          <w:spacing w:val="-4"/>
        </w:rPr>
        <w:t xml:space="preserve"> </w:t>
      </w:r>
      <w:r>
        <w:t>the</w:t>
      </w:r>
      <w:r>
        <w:rPr>
          <w:spacing w:val="-4"/>
        </w:rPr>
        <w:t xml:space="preserve"> </w:t>
      </w:r>
      <w:r>
        <w:rPr>
          <w:spacing w:val="-2"/>
        </w:rPr>
        <w:t>Examination</w:t>
      </w:r>
      <w:r>
        <w:tab/>
      </w:r>
      <w:r>
        <w:rPr>
          <w:spacing w:val="-5"/>
        </w:rPr>
        <w:t>Yes</w:t>
      </w:r>
      <w:r>
        <w:tab/>
      </w:r>
      <w:r>
        <w:rPr>
          <w:spacing w:val="-5"/>
        </w:rPr>
        <w:t>No</w:t>
      </w:r>
    </w:p>
    <w:p w14:paraId="2E0E23D4" w14:textId="77777777" w:rsidR="00F02370" w:rsidRDefault="00F02370">
      <w:pPr>
        <w:pStyle w:val="BodyText"/>
        <w:rPr>
          <w:sz w:val="20"/>
        </w:rPr>
      </w:pPr>
    </w:p>
    <w:p w14:paraId="6F81382E" w14:textId="77777777" w:rsidR="00F02370" w:rsidRDefault="00F02370">
      <w:pPr>
        <w:pStyle w:val="BodyText"/>
        <w:spacing w:before="1"/>
        <w:rPr>
          <w:sz w:val="24"/>
        </w:rPr>
      </w:pPr>
    </w:p>
    <w:p w14:paraId="4B553771" w14:textId="77777777" w:rsidR="00F02370" w:rsidRDefault="00AC32D3">
      <w:pPr>
        <w:pStyle w:val="Heading2"/>
        <w:spacing w:before="93"/>
      </w:pPr>
      <w:bookmarkStart w:id="6" w:name="Please_provide_your_comment_below:"/>
      <w:bookmarkEnd w:id="6"/>
      <w:r>
        <w:t>Please</w:t>
      </w:r>
      <w:r>
        <w:rPr>
          <w:spacing w:val="-13"/>
        </w:rPr>
        <w:t xml:space="preserve"> </w:t>
      </w:r>
      <w:r>
        <w:t>provide</w:t>
      </w:r>
      <w:r>
        <w:rPr>
          <w:spacing w:val="-13"/>
        </w:rPr>
        <w:t xml:space="preserve"> </w:t>
      </w:r>
      <w:r>
        <w:t>your</w:t>
      </w:r>
      <w:r>
        <w:rPr>
          <w:spacing w:val="-12"/>
        </w:rPr>
        <w:t xml:space="preserve"> </w:t>
      </w:r>
      <w:r>
        <w:t>comment</w:t>
      </w:r>
      <w:r>
        <w:rPr>
          <w:spacing w:val="-13"/>
        </w:rPr>
        <w:t xml:space="preserve"> </w:t>
      </w:r>
      <w:r>
        <w:rPr>
          <w:spacing w:val="-2"/>
        </w:rPr>
        <w:t>below:</w:t>
      </w:r>
    </w:p>
    <w:p w14:paraId="1F3CD846" w14:textId="77777777" w:rsidR="00F02370" w:rsidRDefault="00AC32D3">
      <w:pPr>
        <w:pStyle w:val="BodyText"/>
        <w:spacing w:before="181" w:line="259" w:lineRule="auto"/>
        <w:ind w:left="439" w:right="1170"/>
        <w:jc w:val="both"/>
      </w:pPr>
      <w:r>
        <w:t>5. Please give details in the box below of why you consider the Regulation 19 Publication Sandwell Local Plan is not legally compliant or is unsound. Please be as precise as possible.</w:t>
      </w:r>
    </w:p>
    <w:p w14:paraId="7C41B052" w14:textId="77777777" w:rsidR="00F02370" w:rsidRDefault="00AC32D3">
      <w:pPr>
        <w:pStyle w:val="BodyText"/>
        <w:spacing w:before="160" w:line="256" w:lineRule="auto"/>
        <w:ind w:left="439" w:right="444"/>
      </w:pPr>
      <w:r>
        <w:t>If</w:t>
      </w:r>
      <w:r>
        <w:rPr>
          <w:spacing w:val="36"/>
        </w:rPr>
        <w:t xml:space="preserve"> </w:t>
      </w:r>
      <w:r>
        <w:t>you</w:t>
      </w:r>
      <w:r>
        <w:rPr>
          <w:spacing w:val="36"/>
        </w:rPr>
        <w:t xml:space="preserve"> </w:t>
      </w:r>
      <w:r>
        <w:t>wish</w:t>
      </w:r>
      <w:r>
        <w:rPr>
          <w:spacing w:val="36"/>
        </w:rPr>
        <w:t xml:space="preserve"> </w:t>
      </w:r>
      <w:r>
        <w:t>to</w:t>
      </w:r>
      <w:r>
        <w:rPr>
          <w:spacing w:val="36"/>
        </w:rPr>
        <w:t xml:space="preserve"> </w:t>
      </w:r>
      <w:r>
        <w:t>support</w:t>
      </w:r>
      <w:r>
        <w:rPr>
          <w:spacing w:val="37"/>
        </w:rPr>
        <w:t xml:space="preserve"> </w:t>
      </w:r>
      <w:r>
        <w:t>the</w:t>
      </w:r>
      <w:r>
        <w:rPr>
          <w:spacing w:val="36"/>
        </w:rPr>
        <w:t xml:space="preserve"> </w:t>
      </w:r>
      <w:r>
        <w:t>legal</w:t>
      </w:r>
      <w:r>
        <w:rPr>
          <w:spacing w:val="37"/>
        </w:rPr>
        <w:t xml:space="preserve"> </w:t>
      </w:r>
      <w:r>
        <w:t>compliance</w:t>
      </w:r>
      <w:r>
        <w:rPr>
          <w:spacing w:val="37"/>
        </w:rPr>
        <w:t xml:space="preserve"> </w:t>
      </w:r>
      <w:r>
        <w:t>or</w:t>
      </w:r>
      <w:r>
        <w:rPr>
          <w:spacing w:val="36"/>
        </w:rPr>
        <w:t xml:space="preserve"> </w:t>
      </w:r>
      <w:r>
        <w:t>soundness</w:t>
      </w:r>
      <w:r>
        <w:rPr>
          <w:spacing w:val="36"/>
        </w:rPr>
        <w:t xml:space="preserve"> </w:t>
      </w:r>
      <w:r>
        <w:t>of</w:t>
      </w:r>
      <w:r>
        <w:rPr>
          <w:spacing w:val="36"/>
        </w:rPr>
        <w:t xml:space="preserve"> </w:t>
      </w:r>
      <w:r>
        <w:t>the</w:t>
      </w:r>
      <w:r>
        <w:rPr>
          <w:spacing w:val="36"/>
        </w:rPr>
        <w:t xml:space="preserve"> </w:t>
      </w:r>
      <w:r>
        <w:t>Regulation</w:t>
      </w:r>
      <w:r>
        <w:rPr>
          <w:spacing w:val="37"/>
        </w:rPr>
        <w:t xml:space="preserve"> </w:t>
      </w:r>
      <w:r>
        <w:t xml:space="preserve">19 Publication Sandwell Local </w:t>
      </w:r>
      <w:proofErr w:type="gramStart"/>
      <w:r>
        <w:t>Plan</w:t>
      </w:r>
      <w:proofErr w:type="gramEnd"/>
      <w:r>
        <w:t xml:space="preserve"> please set this out below.</w:t>
      </w:r>
    </w:p>
    <w:p w14:paraId="7F163125" w14:textId="77777777" w:rsidR="00F02370" w:rsidRDefault="00F02370">
      <w:pPr>
        <w:spacing w:line="256" w:lineRule="auto"/>
        <w:sectPr w:rsidR="00F02370">
          <w:pgSz w:w="11910" w:h="16840"/>
          <w:pgMar w:top="1760" w:right="940" w:bottom="1620" w:left="1000" w:header="784" w:footer="1422" w:gutter="0"/>
          <w:cols w:space="720"/>
        </w:sectPr>
      </w:pPr>
    </w:p>
    <w:p w14:paraId="11686649" w14:textId="35CEE281" w:rsidR="00F02370" w:rsidRDefault="005E7F59">
      <w:pPr>
        <w:pStyle w:val="BodyText"/>
        <w:ind w:left="440"/>
        <w:rPr>
          <w:sz w:val="20"/>
        </w:rPr>
      </w:pPr>
      <w:r w:rsidRPr="005E7F59">
        <w:rPr>
          <w:noProof/>
          <w:sz w:val="20"/>
        </w:rPr>
        <w:lastRenderedPageBreak/>
        <mc:AlternateContent>
          <mc:Choice Requires="wps">
            <w:drawing>
              <wp:anchor distT="45720" distB="45720" distL="114300" distR="114300" simplePos="0" relativeHeight="487604224" behindDoc="0" locked="0" layoutInCell="1" allowOverlap="1" wp14:anchorId="7CB94336" wp14:editId="1974E932">
                <wp:simplePos x="0" y="0"/>
                <wp:positionH relativeFrom="column">
                  <wp:posOffset>365125</wp:posOffset>
                </wp:positionH>
                <wp:positionV relativeFrom="paragraph">
                  <wp:posOffset>91440</wp:posOffset>
                </wp:positionV>
                <wp:extent cx="5556250" cy="7743825"/>
                <wp:effectExtent l="0" t="0" r="25400" b="28575"/>
                <wp:wrapSquare wrapText="bothSides"/>
                <wp:docPr id="521875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0" cy="7743825"/>
                        </a:xfrm>
                        <a:prstGeom prst="rect">
                          <a:avLst/>
                        </a:prstGeom>
                        <a:solidFill>
                          <a:srgbClr val="FFFFFF"/>
                        </a:solidFill>
                        <a:ln w="9525">
                          <a:solidFill>
                            <a:schemeClr val="tx1"/>
                          </a:solidFill>
                          <a:miter lim="800000"/>
                          <a:headEnd/>
                          <a:tailEnd/>
                        </a:ln>
                      </wps:spPr>
                      <wps:txbx>
                        <w:txbxContent>
                          <w:p w14:paraId="13A109B5" w14:textId="38B4675D" w:rsidR="00B551CE" w:rsidRDefault="005E7F59" w:rsidP="005E7F59">
                            <w:pPr>
                              <w:widowControl/>
                              <w:autoSpaceDE/>
                              <w:autoSpaceDN/>
                              <w:rPr>
                                <w:rFonts w:ascii="Calibri" w:eastAsia="Calibri" w:hAnsi="Calibri"/>
                                <w:sz w:val="18"/>
                                <w:szCs w:val="18"/>
                                <w:lang w:val="en-GB"/>
                              </w:rPr>
                            </w:pPr>
                            <w:r w:rsidRPr="005E7F59">
                              <w:rPr>
                                <w:rFonts w:ascii="Calibri" w:eastAsia="Calibri" w:hAnsi="Calibri"/>
                                <w:sz w:val="18"/>
                                <w:szCs w:val="18"/>
                                <w:lang w:val="en-GB"/>
                              </w:rPr>
                              <w:t>Thank you for the opportunity to respond to Sandwell Metropolitan Borough Council’s (SMBC) Local Plan Publication (Regulation 19) consultation. Lichfield District Council (LDC) welcomes this opportunity to provide formal comments on the plan.</w:t>
                            </w:r>
                          </w:p>
                          <w:p w14:paraId="6AE93808" w14:textId="77777777" w:rsidR="00606030" w:rsidRPr="003E31D0" w:rsidRDefault="00606030" w:rsidP="005E7F59">
                            <w:pPr>
                              <w:widowControl/>
                              <w:autoSpaceDE/>
                              <w:autoSpaceDN/>
                              <w:rPr>
                                <w:rFonts w:ascii="Calibri" w:eastAsia="Calibri" w:hAnsi="Calibri"/>
                                <w:sz w:val="18"/>
                                <w:szCs w:val="18"/>
                                <w:lang w:val="en-GB"/>
                              </w:rPr>
                            </w:pPr>
                          </w:p>
                          <w:p w14:paraId="70267ACC" w14:textId="46B4D5DE" w:rsidR="00DD0685" w:rsidRDefault="006C6286" w:rsidP="005E7F59">
                            <w:pPr>
                              <w:rPr>
                                <w:rFonts w:ascii="Calibri" w:eastAsia="Calibri" w:hAnsi="Calibri"/>
                                <w:sz w:val="18"/>
                                <w:szCs w:val="18"/>
                                <w:lang w:val="en-GB"/>
                              </w:rPr>
                            </w:pPr>
                            <w:r w:rsidRPr="003E31D0">
                              <w:rPr>
                                <w:rFonts w:ascii="Calibri" w:eastAsia="Calibri" w:hAnsi="Calibri"/>
                                <w:sz w:val="18"/>
                                <w:szCs w:val="18"/>
                                <w:lang w:val="en-GB"/>
                              </w:rPr>
                              <w:t xml:space="preserve">The comments below focus on the primary area of concern from Lichfield District Council’s perspective which relates to </w:t>
                            </w:r>
                            <w:r w:rsidR="000D3D6B" w:rsidRPr="003E31D0">
                              <w:rPr>
                                <w:rFonts w:ascii="Calibri" w:eastAsia="Calibri" w:hAnsi="Calibri"/>
                                <w:sz w:val="18"/>
                                <w:szCs w:val="18"/>
                                <w:lang w:val="en-GB"/>
                              </w:rPr>
                              <w:t xml:space="preserve">unmet housing need arising from Sandwell and the wider Greater Birmingham and Black Country Housing Market Area (GBBCHMA). </w:t>
                            </w:r>
                          </w:p>
                          <w:p w14:paraId="6AB88951" w14:textId="77777777" w:rsidR="00606030" w:rsidRPr="003E31D0" w:rsidRDefault="00606030" w:rsidP="005E7F59">
                            <w:pPr>
                              <w:rPr>
                                <w:sz w:val="16"/>
                                <w:szCs w:val="16"/>
                              </w:rPr>
                            </w:pPr>
                          </w:p>
                          <w:p w14:paraId="105D98CB" w14:textId="53E6B02D" w:rsidR="006C3848" w:rsidRPr="003E31D0" w:rsidRDefault="00DD0685" w:rsidP="006C3848">
                            <w:pPr>
                              <w:rPr>
                                <w:rFonts w:ascii="Calibri" w:eastAsia="Calibri" w:hAnsi="Calibri"/>
                                <w:sz w:val="18"/>
                                <w:szCs w:val="18"/>
                                <w:lang w:val="en-GB"/>
                              </w:rPr>
                            </w:pPr>
                            <w:r w:rsidRPr="003E31D0">
                              <w:rPr>
                                <w:rFonts w:ascii="Calibri" w:eastAsia="Calibri" w:hAnsi="Calibri"/>
                                <w:sz w:val="18"/>
                                <w:szCs w:val="18"/>
                                <w:lang w:val="en-GB"/>
                              </w:rPr>
                              <w:t>LDC</w:t>
                            </w:r>
                            <w:r w:rsidR="006C3848" w:rsidRPr="003E31D0">
                              <w:rPr>
                                <w:rFonts w:ascii="Calibri" w:eastAsia="Calibri" w:hAnsi="Calibri"/>
                                <w:sz w:val="18"/>
                                <w:szCs w:val="18"/>
                                <w:lang w:val="en-GB"/>
                              </w:rPr>
                              <w:t xml:space="preserve"> along with SMBC have been an active member of the Greater Birmingham and Black Country Housing Market Area (GBBCHMA) officers’ group and have contributed to discussion relating to the delivery of unmet need within the housing market area, including the ongoing work to update the 2018 Strategy Growth Study.</w:t>
                            </w:r>
                          </w:p>
                          <w:p w14:paraId="71BB6934" w14:textId="022C49AA" w:rsidR="006C3848" w:rsidRPr="003E31D0" w:rsidRDefault="006C3848" w:rsidP="006C3848">
                            <w:pPr>
                              <w:rPr>
                                <w:rFonts w:ascii="Calibri" w:eastAsia="Calibri" w:hAnsi="Calibri"/>
                                <w:sz w:val="18"/>
                                <w:szCs w:val="18"/>
                                <w:lang w:val="en-GB"/>
                              </w:rPr>
                            </w:pPr>
                            <w:r w:rsidRPr="003E31D0">
                              <w:rPr>
                                <w:rFonts w:ascii="Calibri" w:eastAsia="Calibri" w:hAnsi="Calibri"/>
                                <w:sz w:val="18"/>
                                <w:szCs w:val="18"/>
                                <w:lang w:val="en-GB"/>
                              </w:rPr>
                              <w:t>LDC notes that the consultation on the NPPF include</w:t>
                            </w:r>
                            <w:r w:rsidR="003E31D0">
                              <w:rPr>
                                <w:rFonts w:ascii="Calibri" w:eastAsia="Calibri" w:hAnsi="Calibri"/>
                                <w:sz w:val="18"/>
                                <w:szCs w:val="18"/>
                                <w:lang w:val="en-GB"/>
                              </w:rPr>
                              <w:t>d</w:t>
                            </w:r>
                            <w:r w:rsidRPr="003E31D0">
                              <w:rPr>
                                <w:rFonts w:ascii="Calibri" w:eastAsia="Calibri" w:hAnsi="Calibri"/>
                                <w:sz w:val="18"/>
                                <w:szCs w:val="18"/>
                                <w:lang w:val="en-GB"/>
                              </w:rPr>
                              <w:t xml:space="preserve"> proposals to change the ‘standard method’ which is used to calculate an areas Local Housing Need. Under the proposed changes SMBCs LHN would decrease by 3%, whilst LDC’s will increase significantly (by 160%). As such, it is important that as both authority’s plans progress, they have regard to the relevant housing requirement and consider the implications for both councils should the proposed changes to the standard method be implemented by Government</w:t>
                            </w:r>
                            <w:r w:rsidR="00316396">
                              <w:rPr>
                                <w:rFonts w:ascii="Calibri" w:eastAsia="Calibri" w:hAnsi="Calibri"/>
                                <w:sz w:val="18"/>
                                <w:szCs w:val="18"/>
                                <w:lang w:val="en-GB"/>
                              </w:rPr>
                              <w:t xml:space="preserve"> having regard to any transitional arrangements</w:t>
                            </w:r>
                            <w:r w:rsidRPr="003E31D0">
                              <w:rPr>
                                <w:rFonts w:ascii="Calibri" w:eastAsia="Calibri" w:hAnsi="Calibri"/>
                                <w:sz w:val="18"/>
                                <w:szCs w:val="18"/>
                                <w:lang w:val="en-GB"/>
                              </w:rPr>
                              <w:t>.</w:t>
                            </w:r>
                          </w:p>
                          <w:p w14:paraId="3DBFD857" w14:textId="77777777" w:rsidR="006C3848" w:rsidRPr="003E31D0" w:rsidRDefault="006C3848" w:rsidP="006C3848">
                            <w:pPr>
                              <w:rPr>
                                <w:rFonts w:ascii="Calibri" w:eastAsia="Calibri" w:hAnsi="Calibri"/>
                                <w:sz w:val="18"/>
                                <w:szCs w:val="18"/>
                                <w:lang w:val="en-GB"/>
                              </w:rPr>
                            </w:pPr>
                          </w:p>
                          <w:p w14:paraId="16338F72" w14:textId="52831126" w:rsidR="0027636C" w:rsidRPr="003E31D0" w:rsidRDefault="006C3848" w:rsidP="00724755">
                            <w:pPr>
                              <w:rPr>
                                <w:rFonts w:ascii="Calibri" w:eastAsia="Calibri" w:hAnsi="Calibri"/>
                                <w:sz w:val="18"/>
                                <w:szCs w:val="18"/>
                                <w:lang w:val="en-GB"/>
                              </w:rPr>
                            </w:pPr>
                            <w:r w:rsidRPr="003E31D0">
                              <w:rPr>
                                <w:rFonts w:ascii="Calibri" w:eastAsia="Calibri" w:hAnsi="Calibri"/>
                                <w:sz w:val="18"/>
                                <w:szCs w:val="18"/>
                                <w:lang w:val="en-GB"/>
                              </w:rPr>
                              <w:t>It is noted that at paragraph 3.13, the SLP identifies that there is a total local housing need of 26,350 and that the SLP aims to allocate sites to deliver 10,434 of these homes</w:t>
                            </w:r>
                            <w:r w:rsidR="00786EA2">
                              <w:rPr>
                                <w:rFonts w:ascii="Calibri" w:eastAsia="Calibri" w:hAnsi="Calibri"/>
                                <w:sz w:val="18"/>
                                <w:szCs w:val="18"/>
                                <w:lang w:val="en-GB"/>
                              </w:rPr>
                              <w:t>. As such, the plan proposes a supply of just over 39% of its total need</w:t>
                            </w:r>
                            <w:r w:rsidRPr="003E31D0">
                              <w:rPr>
                                <w:rFonts w:ascii="Calibri" w:eastAsia="Calibri" w:hAnsi="Calibri"/>
                                <w:sz w:val="18"/>
                                <w:szCs w:val="18"/>
                                <w:lang w:val="en-GB"/>
                              </w:rPr>
                              <w:t>. This shortfall when combined with further</w:t>
                            </w:r>
                            <w:r w:rsidR="00AF688E">
                              <w:rPr>
                                <w:rFonts w:ascii="Calibri" w:eastAsia="Calibri" w:hAnsi="Calibri"/>
                                <w:sz w:val="18"/>
                                <w:szCs w:val="18"/>
                                <w:lang w:val="en-GB"/>
                              </w:rPr>
                              <w:t xml:space="preserve"> potential</w:t>
                            </w:r>
                            <w:r w:rsidRPr="003E31D0">
                              <w:rPr>
                                <w:rFonts w:ascii="Calibri" w:eastAsia="Calibri" w:hAnsi="Calibri"/>
                                <w:sz w:val="18"/>
                                <w:szCs w:val="18"/>
                                <w:lang w:val="en-GB"/>
                              </w:rPr>
                              <w:t xml:space="preserve"> shortfalls within the housing market area is significant. </w:t>
                            </w:r>
                            <w:r w:rsidR="00F3743E">
                              <w:rPr>
                                <w:rFonts w:ascii="Calibri" w:eastAsia="Calibri" w:hAnsi="Calibri"/>
                                <w:sz w:val="18"/>
                                <w:szCs w:val="18"/>
                                <w:lang w:val="en-GB"/>
                              </w:rPr>
                              <w:t>There</w:t>
                            </w:r>
                            <w:r w:rsidR="00931AA5" w:rsidRPr="00931AA5">
                              <w:rPr>
                                <w:rFonts w:ascii="Calibri" w:eastAsia="Calibri" w:hAnsi="Calibri"/>
                                <w:sz w:val="18"/>
                                <w:szCs w:val="18"/>
                                <w:lang w:val="en-GB"/>
                              </w:rPr>
                              <w:t xml:space="preserve"> is concerned that </w:t>
                            </w:r>
                            <w:r w:rsidR="00F3743E">
                              <w:rPr>
                                <w:rFonts w:ascii="Calibri" w:eastAsia="Calibri" w:hAnsi="Calibri"/>
                                <w:sz w:val="18"/>
                                <w:szCs w:val="18"/>
                                <w:lang w:val="en-GB"/>
                              </w:rPr>
                              <w:t>the</w:t>
                            </w:r>
                            <w:r w:rsidR="00F3743E" w:rsidRPr="00931AA5">
                              <w:rPr>
                                <w:rFonts w:ascii="Calibri" w:eastAsia="Calibri" w:hAnsi="Calibri"/>
                                <w:sz w:val="18"/>
                                <w:szCs w:val="18"/>
                                <w:lang w:val="en-GB"/>
                              </w:rPr>
                              <w:t xml:space="preserve"> </w:t>
                            </w:r>
                            <w:r w:rsidR="00931AA5" w:rsidRPr="00931AA5">
                              <w:rPr>
                                <w:rFonts w:ascii="Calibri" w:eastAsia="Calibri" w:hAnsi="Calibri"/>
                                <w:sz w:val="18"/>
                                <w:szCs w:val="18"/>
                                <w:lang w:val="en-GB"/>
                              </w:rPr>
                              <w:t>‘balanced green growth’ may not have thoroughly explored all opportunities to increase housing delivery within its administrative area, including reviewing Green Belt boundaries and increasing densities</w:t>
                            </w:r>
                            <w:r w:rsidR="00EC1128" w:rsidRPr="003E31D0">
                              <w:rPr>
                                <w:rFonts w:ascii="Calibri" w:eastAsia="Calibri" w:hAnsi="Calibri"/>
                                <w:sz w:val="18"/>
                                <w:szCs w:val="18"/>
                                <w:lang w:val="en-GB"/>
                              </w:rPr>
                              <w:t>.</w:t>
                            </w:r>
                            <w:r w:rsidR="002F5CCB">
                              <w:rPr>
                                <w:rFonts w:ascii="Calibri" w:eastAsia="Calibri" w:hAnsi="Calibri"/>
                                <w:sz w:val="18"/>
                                <w:szCs w:val="18"/>
                                <w:lang w:val="en-GB"/>
                              </w:rPr>
                              <w:t xml:space="preserve"> As such, LDC considers that </w:t>
                            </w:r>
                            <w:r w:rsidR="00AF688E">
                              <w:rPr>
                                <w:rFonts w:ascii="Calibri" w:eastAsia="Calibri" w:hAnsi="Calibri"/>
                                <w:sz w:val="18"/>
                                <w:szCs w:val="18"/>
                                <w:lang w:val="en-GB"/>
                              </w:rPr>
                              <w:t xml:space="preserve">in the context of </w:t>
                            </w:r>
                            <w:r w:rsidR="002F5CCB">
                              <w:rPr>
                                <w:rFonts w:ascii="Calibri" w:eastAsia="Calibri" w:hAnsi="Calibri"/>
                                <w:sz w:val="18"/>
                                <w:szCs w:val="18"/>
                                <w:lang w:val="en-GB"/>
                              </w:rPr>
                              <w:t>this unmet need SMBC</w:t>
                            </w:r>
                            <w:r w:rsidR="00AF688E">
                              <w:rPr>
                                <w:rFonts w:ascii="Calibri" w:eastAsia="Calibri" w:hAnsi="Calibri"/>
                                <w:sz w:val="18"/>
                                <w:szCs w:val="18"/>
                                <w:lang w:val="en-GB"/>
                              </w:rPr>
                              <w:t xml:space="preserve"> should have undertaken a review of its</w:t>
                            </w:r>
                            <w:r w:rsidR="002F5CCB">
                              <w:rPr>
                                <w:rFonts w:ascii="Calibri" w:eastAsia="Calibri" w:hAnsi="Calibri"/>
                                <w:sz w:val="18"/>
                                <w:szCs w:val="18"/>
                                <w:lang w:val="en-GB"/>
                              </w:rPr>
                              <w:t xml:space="preserve"> Green Belt </w:t>
                            </w:r>
                            <w:r w:rsidR="006D680D">
                              <w:rPr>
                                <w:rFonts w:ascii="Calibri" w:eastAsia="Calibri" w:hAnsi="Calibri"/>
                                <w:sz w:val="18"/>
                                <w:szCs w:val="18"/>
                                <w:lang w:val="en-GB"/>
                              </w:rPr>
                              <w:t>boundaries</w:t>
                            </w:r>
                            <w:r w:rsidR="00AF688E">
                              <w:rPr>
                                <w:rFonts w:ascii="Calibri" w:eastAsia="Calibri" w:hAnsi="Calibri"/>
                                <w:sz w:val="18"/>
                                <w:szCs w:val="18"/>
                                <w:lang w:val="en-GB"/>
                              </w:rPr>
                              <w:t xml:space="preserve"> to order to understand whether changes to the boundary could be made to assist in meeting its own needs</w:t>
                            </w:r>
                            <w:r w:rsidR="006D680D">
                              <w:rPr>
                                <w:rFonts w:ascii="Calibri" w:eastAsia="Calibri" w:hAnsi="Calibri"/>
                                <w:sz w:val="18"/>
                                <w:szCs w:val="18"/>
                                <w:lang w:val="en-GB"/>
                              </w:rPr>
                              <w:t xml:space="preserve">. </w:t>
                            </w:r>
                            <w:r w:rsidR="00F3743E">
                              <w:rPr>
                                <w:rFonts w:ascii="Calibri" w:eastAsia="Calibri" w:hAnsi="Calibri"/>
                                <w:sz w:val="18"/>
                                <w:szCs w:val="18"/>
                                <w:lang w:val="en-GB"/>
                              </w:rPr>
                              <w:t xml:space="preserve">SMBC will need to full evidence and justify that they have explored and exhausted all options to accommodate growth within their administrative area. </w:t>
                            </w:r>
                            <w:r w:rsidR="00EA0B98">
                              <w:rPr>
                                <w:rFonts w:ascii="Calibri" w:eastAsia="Calibri" w:hAnsi="Calibri"/>
                                <w:sz w:val="18"/>
                                <w:szCs w:val="18"/>
                                <w:lang w:val="en-GB"/>
                              </w:rPr>
                              <w:t>Furthermore</w:t>
                            </w:r>
                            <w:r w:rsidR="00FC41DF">
                              <w:rPr>
                                <w:rFonts w:ascii="Calibri" w:eastAsia="Calibri" w:hAnsi="Calibri"/>
                                <w:sz w:val="18"/>
                                <w:szCs w:val="18"/>
                                <w:lang w:val="en-GB"/>
                              </w:rPr>
                              <w:t xml:space="preserve">, SMBC should identify any further potential sources of housing land supply and ensure that </w:t>
                            </w:r>
                            <w:r w:rsidR="0093422B">
                              <w:rPr>
                                <w:rFonts w:ascii="Calibri" w:eastAsia="Calibri" w:hAnsi="Calibri"/>
                                <w:sz w:val="18"/>
                                <w:szCs w:val="18"/>
                                <w:lang w:val="en-GB"/>
                              </w:rPr>
                              <w:t xml:space="preserve">all development </w:t>
                            </w:r>
                            <w:r w:rsidR="00FC41DF">
                              <w:rPr>
                                <w:rFonts w:ascii="Calibri" w:eastAsia="Calibri" w:hAnsi="Calibri"/>
                                <w:sz w:val="18"/>
                                <w:szCs w:val="18"/>
                                <w:lang w:val="en-GB"/>
                              </w:rPr>
                              <w:t xml:space="preserve">opportunities within its administrative area are maximised prior to </w:t>
                            </w:r>
                            <w:r w:rsidR="00FB3612">
                              <w:rPr>
                                <w:rFonts w:ascii="Calibri" w:eastAsia="Calibri" w:hAnsi="Calibri"/>
                                <w:sz w:val="18"/>
                                <w:szCs w:val="18"/>
                                <w:lang w:val="en-GB"/>
                              </w:rPr>
                              <w:t>any shortfall being exported to other areas.</w:t>
                            </w:r>
                          </w:p>
                          <w:p w14:paraId="7930D99A" w14:textId="490C3CB4" w:rsidR="003E31D0" w:rsidRPr="003E31D0" w:rsidRDefault="005A5E25" w:rsidP="005A5E25">
                            <w:pPr>
                              <w:rPr>
                                <w:rFonts w:ascii="Calibri" w:eastAsia="Calibri" w:hAnsi="Calibri"/>
                                <w:sz w:val="18"/>
                                <w:szCs w:val="18"/>
                                <w:lang w:val="en-GB"/>
                              </w:rPr>
                            </w:pPr>
                            <w:r w:rsidRPr="005A5E25">
                              <w:rPr>
                                <w:rFonts w:ascii="Calibri" w:eastAsia="Calibri" w:hAnsi="Calibri"/>
                                <w:sz w:val="18"/>
                                <w:szCs w:val="18"/>
                                <w:lang w:val="en-GB"/>
                              </w:rPr>
                              <w:t xml:space="preserve">LDC </w:t>
                            </w:r>
                            <w:r w:rsidR="00495D3A">
                              <w:rPr>
                                <w:rFonts w:ascii="Calibri" w:eastAsia="Calibri" w:hAnsi="Calibri"/>
                                <w:sz w:val="18"/>
                                <w:szCs w:val="18"/>
                                <w:lang w:val="en-GB"/>
                              </w:rPr>
                              <w:t xml:space="preserve">notes that </w:t>
                            </w:r>
                            <w:r w:rsidR="00495D3A" w:rsidRPr="00495D3A">
                              <w:rPr>
                                <w:rFonts w:ascii="Calibri" w:eastAsia="Calibri" w:hAnsi="Calibri"/>
                                <w:sz w:val="18"/>
                                <w:szCs w:val="18"/>
                                <w:lang w:val="en-GB"/>
                              </w:rPr>
                              <w:t>Policy SDS1</w:t>
                            </w:r>
                            <w:r w:rsidR="004E72C2">
                              <w:rPr>
                                <w:rFonts w:ascii="Calibri" w:eastAsia="Calibri" w:hAnsi="Calibri"/>
                                <w:sz w:val="18"/>
                                <w:szCs w:val="18"/>
                                <w:lang w:val="en-GB"/>
                              </w:rPr>
                              <w:t xml:space="preserve"> states that housing and employment needs that cannot be accommodated within the borough will be </w:t>
                            </w:r>
                            <w:r w:rsidR="00306F69">
                              <w:rPr>
                                <w:rFonts w:ascii="Calibri" w:eastAsia="Calibri" w:hAnsi="Calibri"/>
                                <w:sz w:val="18"/>
                                <w:szCs w:val="18"/>
                                <w:lang w:val="en-GB"/>
                              </w:rPr>
                              <w:t xml:space="preserve">exported to neighbouring local authority areas. LDC </w:t>
                            </w:r>
                            <w:r w:rsidR="00954854">
                              <w:rPr>
                                <w:rFonts w:ascii="Calibri" w:eastAsia="Calibri" w:hAnsi="Calibri"/>
                                <w:sz w:val="18"/>
                                <w:szCs w:val="18"/>
                                <w:lang w:val="en-GB"/>
                              </w:rPr>
                              <w:t>wishes to stress</w:t>
                            </w:r>
                            <w:r w:rsidRPr="005A5E25">
                              <w:rPr>
                                <w:rFonts w:ascii="Calibri" w:eastAsia="Calibri" w:hAnsi="Calibri"/>
                                <w:sz w:val="18"/>
                                <w:szCs w:val="18"/>
                                <w:lang w:val="en-GB"/>
                              </w:rPr>
                              <w:t xml:space="preserve"> that </w:t>
                            </w:r>
                            <w:r w:rsidR="00306F69">
                              <w:rPr>
                                <w:rFonts w:ascii="Calibri" w:eastAsia="Calibri" w:hAnsi="Calibri"/>
                                <w:sz w:val="18"/>
                                <w:szCs w:val="18"/>
                                <w:lang w:val="en-GB"/>
                              </w:rPr>
                              <w:t>this should be</w:t>
                            </w:r>
                            <w:r w:rsidRPr="005A5E25">
                              <w:rPr>
                                <w:rFonts w:ascii="Calibri" w:eastAsia="Calibri" w:hAnsi="Calibri"/>
                                <w:sz w:val="18"/>
                                <w:szCs w:val="18"/>
                                <w:lang w:val="en-GB"/>
                              </w:rPr>
                              <w:t xml:space="preserve"> based on a clear understanding of the functional and physical relationships within the </w:t>
                            </w:r>
                            <w:r w:rsidR="00316396">
                              <w:rPr>
                                <w:rFonts w:ascii="Calibri" w:eastAsia="Calibri" w:hAnsi="Calibri"/>
                                <w:sz w:val="18"/>
                                <w:szCs w:val="18"/>
                                <w:lang w:val="en-GB"/>
                              </w:rPr>
                              <w:t>functional economic area</w:t>
                            </w:r>
                            <w:r w:rsidRPr="005A5E25">
                              <w:rPr>
                                <w:rFonts w:ascii="Calibri" w:eastAsia="Calibri" w:hAnsi="Calibri"/>
                                <w:sz w:val="18"/>
                                <w:szCs w:val="18"/>
                                <w:lang w:val="en-GB"/>
                              </w:rPr>
                              <w:t>, including migration and commuting patterns, to ensure needs are met as close as possible to where they arise.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94336" id="_x0000_s1035" type="#_x0000_t202" style="position:absolute;left:0;text-align:left;margin-left:28.75pt;margin-top:7.2pt;width:437.5pt;height:609.75pt;z-index:487604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" strokecolor="black [3213]">
                <v:textbox>
                  <w:txbxContent>
                    <w:p w14:paraId="13A109B5" w14:textId="38B4675D" w:rsidR="00B551CE" w:rsidRDefault="005E7F59" w:rsidP="005E7F59">
                      <w:pPr>
                        <w:widowControl/>
                        <w:autoSpaceDE/>
                        <w:autoSpaceDN/>
                        <w:rPr>
                          <w:rFonts w:ascii="Calibri" w:eastAsia="Calibri" w:hAnsi="Calibri"/>
                          <w:sz w:val="18"/>
                          <w:szCs w:val="18"/>
                          <w:lang w:val="en-GB"/>
                        </w:rPr>
                      </w:pPr>
                      <w:r w:rsidRPr="005E7F59">
                        <w:rPr>
                          <w:rFonts w:ascii="Calibri" w:eastAsia="Calibri" w:hAnsi="Calibri"/>
                          <w:sz w:val="18"/>
                          <w:szCs w:val="18"/>
                          <w:lang w:val="en-GB"/>
                        </w:rPr>
                        <w:t>Thank you for the opportunity to respond to Sandwell Metropolitan Borough Council’s (SMBC) Local Plan Publication (Regulation 19) consultation. Lichfield District Council (LDC) welcomes this opportunity to provide formal comments on the plan.</w:t>
                      </w:r>
                    </w:p>
                    <w:p w14:paraId="6AE93808" w14:textId="77777777" w:rsidR="00606030" w:rsidRPr="003E31D0" w:rsidRDefault="00606030" w:rsidP="005E7F59">
                      <w:pPr>
                        <w:widowControl/>
                        <w:autoSpaceDE/>
                        <w:autoSpaceDN/>
                        <w:rPr>
                          <w:rFonts w:ascii="Calibri" w:eastAsia="Calibri" w:hAnsi="Calibri"/>
                          <w:sz w:val="18"/>
                          <w:szCs w:val="18"/>
                          <w:lang w:val="en-GB"/>
                        </w:rPr>
                      </w:pPr>
                    </w:p>
                    <w:p w14:paraId="70267ACC" w14:textId="46B4D5DE" w:rsidR="00DD0685" w:rsidRDefault="006C6286" w:rsidP="005E7F59">
                      <w:pPr>
                        <w:rPr>
                          <w:rFonts w:ascii="Calibri" w:eastAsia="Calibri" w:hAnsi="Calibri"/>
                          <w:sz w:val="18"/>
                          <w:szCs w:val="18"/>
                          <w:lang w:val="en-GB"/>
                        </w:rPr>
                      </w:pPr>
                      <w:r w:rsidRPr="003E31D0">
                        <w:rPr>
                          <w:rFonts w:ascii="Calibri" w:eastAsia="Calibri" w:hAnsi="Calibri"/>
                          <w:sz w:val="18"/>
                          <w:szCs w:val="18"/>
                          <w:lang w:val="en-GB"/>
                        </w:rPr>
                        <w:t xml:space="preserve">The comments below focus on the primary area of concern from Lichfield District Council’s perspective which relates to </w:t>
                      </w:r>
                      <w:r w:rsidR="000D3D6B" w:rsidRPr="003E31D0">
                        <w:rPr>
                          <w:rFonts w:ascii="Calibri" w:eastAsia="Calibri" w:hAnsi="Calibri"/>
                          <w:sz w:val="18"/>
                          <w:szCs w:val="18"/>
                          <w:lang w:val="en-GB"/>
                        </w:rPr>
                        <w:t xml:space="preserve">unmet housing need arising from Sandwell and the wider Greater Birmingham and Black Country Housing Market Area (GBBCHMA). </w:t>
                      </w:r>
                    </w:p>
                    <w:p w14:paraId="6AB88951" w14:textId="77777777" w:rsidR="00606030" w:rsidRPr="003E31D0" w:rsidRDefault="00606030" w:rsidP="005E7F59">
                      <w:pPr>
                        <w:rPr>
                          <w:sz w:val="16"/>
                          <w:szCs w:val="16"/>
                        </w:rPr>
                      </w:pPr>
                    </w:p>
                    <w:p w14:paraId="105D98CB" w14:textId="53E6B02D" w:rsidR="006C3848" w:rsidRPr="003E31D0" w:rsidRDefault="00DD0685" w:rsidP="006C3848">
                      <w:pPr>
                        <w:rPr>
                          <w:rFonts w:ascii="Calibri" w:eastAsia="Calibri" w:hAnsi="Calibri"/>
                          <w:sz w:val="18"/>
                          <w:szCs w:val="18"/>
                          <w:lang w:val="en-GB"/>
                        </w:rPr>
                      </w:pPr>
                      <w:r w:rsidRPr="003E31D0">
                        <w:rPr>
                          <w:rFonts w:ascii="Calibri" w:eastAsia="Calibri" w:hAnsi="Calibri"/>
                          <w:sz w:val="18"/>
                          <w:szCs w:val="18"/>
                          <w:lang w:val="en-GB"/>
                        </w:rPr>
                        <w:t>LDC</w:t>
                      </w:r>
                      <w:r w:rsidR="006C3848" w:rsidRPr="003E31D0">
                        <w:rPr>
                          <w:rFonts w:ascii="Calibri" w:eastAsia="Calibri" w:hAnsi="Calibri"/>
                          <w:sz w:val="18"/>
                          <w:szCs w:val="18"/>
                          <w:lang w:val="en-GB"/>
                        </w:rPr>
                        <w:t xml:space="preserve"> along with SMBC have been an active member of the Greater Birmingham and Black Country Housing Market Area (GBBCHMA) officers’ group and have contributed to discussion relating to the delivery of unmet need within the housing market area, including the ongoing work to update the 2018 Strategy Growth Study.</w:t>
                      </w:r>
                    </w:p>
                    <w:p w14:paraId="71BB6934" w14:textId="022C49AA" w:rsidR="006C3848" w:rsidRPr="003E31D0" w:rsidRDefault="006C3848" w:rsidP="006C3848">
                      <w:pPr>
                        <w:rPr>
                          <w:rFonts w:ascii="Calibri" w:eastAsia="Calibri" w:hAnsi="Calibri"/>
                          <w:sz w:val="18"/>
                          <w:szCs w:val="18"/>
                          <w:lang w:val="en-GB"/>
                        </w:rPr>
                      </w:pPr>
                      <w:r w:rsidRPr="003E31D0">
                        <w:rPr>
                          <w:rFonts w:ascii="Calibri" w:eastAsia="Calibri" w:hAnsi="Calibri"/>
                          <w:sz w:val="18"/>
                          <w:szCs w:val="18"/>
                          <w:lang w:val="en-GB"/>
                        </w:rPr>
                        <w:t>LDC notes that the consultation on the NPPF include</w:t>
                      </w:r>
                      <w:r w:rsidR="003E31D0">
                        <w:rPr>
                          <w:rFonts w:ascii="Calibri" w:eastAsia="Calibri" w:hAnsi="Calibri"/>
                          <w:sz w:val="18"/>
                          <w:szCs w:val="18"/>
                          <w:lang w:val="en-GB"/>
                        </w:rPr>
                        <w:t>d</w:t>
                      </w:r>
                      <w:r w:rsidRPr="003E31D0">
                        <w:rPr>
                          <w:rFonts w:ascii="Calibri" w:eastAsia="Calibri" w:hAnsi="Calibri"/>
                          <w:sz w:val="18"/>
                          <w:szCs w:val="18"/>
                          <w:lang w:val="en-GB"/>
                        </w:rPr>
                        <w:t xml:space="preserve"> proposals to change the ‘standard method’ which is used to calculate an areas Local Housing Need. Under the proposed changes SMBCs LHN would decrease by 3%, whilst LDC’s will increase significantly (by 160%). As such, it is important that as both authority’s plans progress, they have regard to the relevant housing requirement and consider the implications for both councils should the proposed changes to the standard method be implemented by Government</w:t>
                      </w:r>
                      <w:r w:rsidR="00316396">
                        <w:rPr>
                          <w:rFonts w:ascii="Calibri" w:eastAsia="Calibri" w:hAnsi="Calibri"/>
                          <w:sz w:val="18"/>
                          <w:szCs w:val="18"/>
                          <w:lang w:val="en-GB"/>
                        </w:rPr>
                        <w:t xml:space="preserve"> having regard to any transitional arrangements</w:t>
                      </w:r>
                      <w:r w:rsidRPr="003E31D0">
                        <w:rPr>
                          <w:rFonts w:ascii="Calibri" w:eastAsia="Calibri" w:hAnsi="Calibri"/>
                          <w:sz w:val="18"/>
                          <w:szCs w:val="18"/>
                          <w:lang w:val="en-GB"/>
                        </w:rPr>
                        <w:t>.</w:t>
                      </w:r>
                    </w:p>
                    <w:p w14:paraId="3DBFD857" w14:textId="77777777" w:rsidR="006C3848" w:rsidRPr="003E31D0" w:rsidRDefault="006C3848" w:rsidP="006C3848">
                      <w:pPr>
                        <w:rPr>
                          <w:rFonts w:ascii="Calibri" w:eastAsia="Calibri" w:hAnsi="Calibri"/>
                          <w:sz w:val="18"/>
                          <w:szCs w:val="18"/>
                          <w:lang w:val="en-GB"/>
                        </w:rPr>
                      </w:pPr>
                    </w:p>
                    <w:p w14:paraId="16338F72" w14:textId="52831126" w:rsidR="0027636C" w:rsidRPr="003E31D0" w:rsidRDefault="006C3848" w:rsidP="00724755">
                      <w:pPr>
                        <w:rPr>
                          <w:rFonts w:ascii="Calibri" w:eastAsia="Calibri" w:hAnsi="Calibri"/>
                          <w:sz w:val="18"/>
                          <w:szCs w:val="18"/>
                          <w:lang w:val="en-GB"/>
                        </w:rPr>
                      </w:pPr>
                      <w:r w:rsidRPr="003E31D0">
                        <w:rPr>
                          <w:rFonts w:ascii="Calibri" w:eastAsia="Calibri" w:hAnsi="Calibri"/>
                          <w:sz w:val="18"/>
                          <w:szCs w:val="18"/>
                          <w:lang w:val="en-GB"/>
                        </w:rPr>
                        <w:t>It is noted that at paragraph 3.13, the SLP identifies that there is a total local housing need of 26,350 and that the SLP aims to allocate sites to deliver 10,434 of these homes</w:t>
                      </w:r>
                      <w:r w:rsidR="00786EA2">
                        <w:rPr>
                          <w:rFonts w:ascii="Calibri" w:eastAsia="Calibri" w:hAnsi="Calibri"/>
                          <w:sz w:val="18"/>
                          <w:szCs w:val="18"/>
                          <w:lang w:val="en-GB"/>
                        </w:rPr>
                        <w:t>. As such, the plan proposes a supply of just over 39% of its total need</w:t>
                      </w:r>
                      <w:r w:rsidRPr="003E31D0">
                        <w:rPr>
                          <w:rFonts w:ascii="Calibri" w:eastAsia="Calibri" w:hAnsi="Calibri"/>
                          <w:sz w:val="18"/>
                          <w:szCs w:val="18"/>
                          <w:lang w:val="en-GB"/>
                        </w:rPr>
                        <w:t>. This shortfall when combined with further</w:t>
                      </w:r>
                      <w:r w:rsidR="00AF688E">
                        <w:rPr>
                          <w:rFonts w:ascii="Calibri" w:eastAsia="Calibri" w:hAnsi="Calibri"/>
                          <w:sz w:val="18"/>
                          <w:szCs w:val="18"/>
                          <w:lang w:val="en-GB"/>
                        </w:rPr>
                        <w:t xml:space="preserve"> potential</w:t>
                      </w:r>
                      <w:r w:rsidRPr="003E31D0">
                        <w:rPr>
                          <w:rFonts w:ascii="Calibri" w:eastAsia="Calibri" w:hAnsi="Calibri"/>
                          <w:sz w:val="18"/>
                          <w:szCs w:val="18"/>
                          <w:lang w:val="en-GB"/>
                        </w:rPr>
                        <w:t xml:space="preserve"> shortfalls within the housing market area is significant. </w:t>
                      </w:r>
                      <w:r w:rsidR="00F3743E">
                        <w:rPr>
                          <w:rFonts w:ascii="Calibri" w:eastAsia="Calibri" w:hAnsi="Calibri"/>
                          <w:sz w:val="18"/>
                          <w:szCs w:val="18"/>
                          <w:lang w:val="en-GB"/>
                        </w:rPr>
                        <w:t>There</w:t>
                      </w:r>
                      <w:r w:rsidR="00931AA5" w:rsidRPr="00931AA5">
                        <w:rPr>
                          <w:rFonts w:ascii="Calibri" w:eastAsia="Calibri" w:hAnsi="Calibri"/>
                          <w:sz w:val="18"/>
                          <w:szCs w:val="18"/>
                          <w:lang w:val="en-GB"/>
                        </w:rPr>
                        <w:t xml:space="preserve"> is concerned that </w:t>
                      </w:r>
                      <w:r w:rsidR="00F3743E">
                        <w:rPr>
                          <w:rFonts w:ascii="Calibri" w:eastAsia="Calibri" w:hAnsi="Calibri"/>
                          <w:sz w:val="18"/>
                          <w:szCs w:val="18"/>
                          <w:lang w:val="en-GB"/>
                        </w:rPr>
                        <w:t>the</w:t>
                      </w:r>
                      <w:r w:rsidR="00F3743E" w:rsidRPr="00931AA5">
                        <w:rPr>
                          <w:rFonts w:ascii="Calibri" w:eastAsia="Calibri" w:hAnsi="Calibri"/>
                          <w:sz w:val="18"/>
                          <w:szCs w:val="18"/>
                          <w:lang w:val="en-GB"/>
                        </w:rPr>
                        <w:t xml:space="preserve"> </w:t>
                      </w:r>
                      <w:r w:rsidR="00931AA5" w:rsidRPr="00931AA5">
                        <w:rPr>
                          <w:rFonts w:ascii="Calibri" w:eastAsia="Calibri" w:hAnsi="Calibri"/>
                          <w:sz w:val="18"/>
                          <w:szCs w:val="18"/>
                          <w:lang w:val="en-GB"/>
                        </w:rPr>
                        <w:t>‘balanced green growth’ may not have thoroughly explored all opportunities to increase housing delivery within its administrative area, including reviewing Green Belt boundaries and increasing densities</w:t>
                      </w:r>
                      <w:r w:rsidR="00EC1128" w:rsidRPr="003E31D0">
                        <w:rPr>
                          <w:rFonts w:ascii="Calibri" w:eastAsia="Calibri" w:hAnsi="Calibri"/>
                          <w:sz w:val="18"/>
                          <w:szCs w:val="18"/>
                          <w:lang w:val="en-GB"/>
                        </w:rPr>
                        <w:t>.</w:t>
                      </w:r>
                      <w:r w:rsidR="002F5CCB">
                        <w:rPr>
                          <w:rFonts w:ascii="Calibri" w:eastAsia="Calibri" w:hAnsi="Calibri"/>
                          <w:sz w:val="18"/>
                          <w:szCs w:val="18"/>
                          <w:lang w:val="en-GB"/>
                        </w:rPr>
                        <w:t xml:space="preserve"> As such, LDC considers that </w:t>
                      </w:r>
                      <w:r w:rsidR="00AF688E">
                        <w:rPr>
                          <w:rFonts w:ascii="Calibri" w:eastAsia="Calibri" w:hAnsi="Calibri"/>
                          <w:sz w:val="18"/>
                          <w:szCs w:val="18"/>
                          <w:lang w:val="en-GB"/>
                        </w:rPr>
                        <w:t xml:space="preserve">in the context of </w:t>
                      </w:r>
                      <w:r w:rsidR="002F5CCB">
                        <w:rPr>
                          <w:rFonts w:ascii="Calibri" w:eastAsia="Calibri" w:hAnsi="Calibri"/>
                          <w:sz w:val="18"/>
                          <w:szCs w:val="18"/>
                          <w:lang w:val="en-GB"/>
                        </w:rPr>
                        <w:t>this unmet need SMBC</w:t>
                      </w:r>
                      <w:r w:rsidR="00AF688E">
                        <w:rPr>
                          <w:rFonts w:ascii="Calibri" w:eastAsia="Calibri" w:hAnsi="Calibri"/>
                          <w:sz w:val="18"/>
                          <w:szCs w:val="18"/>
                          <w:lang w:val="en-GB"/>
                        </w:rPr>
                        <w:t xml:space="preserve"> should have undertaken a review of its</w:t>
                      </w:r>
                      <w:r w:rsidR="002F5CCB">
                        <w:rPr>
                          <w:rFonts w:ascii="Calibri" w:eastAsia="Calibri" w:hAnsi="Calibri"/>
                          <w:sz w:val="18"/>
                          <w:szCs w:val="18"/>
                          <w:lang w:val="en-GB"/>
                        </w:rPr>
                        <w:t xml:space="preserve"> Green Belt </w:t>
                      </w:r>
                      <w:r w:rsidR="006D680D">
                        <w:rPr>
                          <w:rFonts w:ascii="Calibri" w:eastAsia="Calibri" w:hAnsi="Calibri"/>
                          <w:sz w:val="18"/>
                          <w:szCs w:val="18"/>
                          <w:lang w:val="en-GB"/>
                        </w:rPr>
                        <w:t>boundaries</w:t>
                      </w:r>
                      <w:r w:rsidR="00AF688E">
                        <w:rPr>
                          <w:rFonts w:ascii="Calibri" w:eastAsia="Calibri" w:hAnsi="Calibri"/>
                          <w:sz w:val="18"/>
                          <w:szCs w:val="18"/>
                          <w:lang w:val="en-GB"/>
                        </w:rPr>
                        <w:t xml:space="preserve"> to order to understand whether changes to the boundary could be made to assist in meeting its own needs</w:t>
                      </w:r>
                      <w:r w:rsidR="006D680D">
                        <w:rPr>
                          <w:rFonts w:ascii="Calibri" w:eastAsia="Calibri" w:hAnsi="Calibri"/>
                          <w:sz w:val="18"/>
                          <w:szCs w:val="18"/>
                          <w:lang w:val="en-GB"/>
                        </w:rPr>
                        <w:t xml:space="preserve">. </w:t>
                      </w:r>
                      <w:r w:rsidR="00F3743E">
                        <w:rPr>
                          <w:rFonts w:ascii="Calibri" w:eastAsia="Calibri" w:hAnsi="Calibri"/>
                          <w:sz w:val="18"/>
                          <w:szCs w:val="18"/>
                          <w:lang w:val="en-GB"/>
                        </w:rPr>
                        <w:t xml:space="preserve">SMBC will need to full evidence and justify that they have explored and exhausted all options to accommodate growth within their administrative area. </w:t>
                      </w:r>
                      <w:r w:rsidR="00EA0B98">
                        <w:rPr>
                          <w:rFonts w:ascii="Calibri" w:eastAsia="Calibri" w:hAnsi="Calibri"/>
                          <w:sz w:val="18"/>
                          <w:szCs w:val="18"/>
                          <w:lang w:val="en-GB"/>
                        </w:rPr>
                        <w:t>Furthermore</w:t>
                      </w:r>
                      <w:r w:rsidR="00FC41DF">
                        <w:rPr>
                          <w:rFonts w:ascii="Calibri" w:eastAsia="Calibri" w:hAnsi="Calibri"/>
                          <w:sz w:val="18"/>
                          <w:szCs w:val="18"/>
                          <w:lang w:val="en-GB"/>
                        </w:rPr>
                        <w:t xml:space="preserve">, SMBC should identify any further potential sources of housing land supply and ensure that </w:t>
                      </w:r>
                      <w:r w:rsidR="0093422B">
                        <w:rPr>
                          <w:rFonts w:ascii="Calibri" w:eastAsia="Calibri" w:hAnsi="Calibri"/>
                          <w:sz w:val="18"/>
                          <w:szCs w:val="18"/>
                          <w:lang w:val="en-GB"/>
                        </w:rPr>
                        <w:t xml:space="preserve">all development </w:t>
                      </w:r>
                      <w:r w:rsidR="00FC41DF">
                        <w:rPr>
                          <w:rFonts w:ascii="Calibri" w:eastAsia="Calibri" w:hAnsi="Calibri"/>
                          <w:sz w:val="18"/>
                          <w:szCs w:val="18"/>
                          <w:lang w:val="en-GB"/>
                        </w:rPr>
                        <w:t xml:space="preserve">opportunities within its administrative area are maximised prior to </w:t>
                      </w:r>
                      <w:r w:rsidR="00FB3612">
                        <w:rPr>
                          <w:rFonts w:ascii="Calibri" w:eastAsia="Calibri" w:hAnsi="Calibri"/>
                          <w:sz w:val="18"/>
                          <w:szCs w:val="18"/>
                          <w:lang w:val="en-GB"/>
                        </w:rPr>
                        <w:t>any shortfall being exported to other areas.</w:t>
                      </w:r>
                    </w:p>
                    <w:p w14:paraId="7930D99A" w14:textId="490C3CB4" w:rsidR="003E31D0" w:rsidRPr="003E31D0" w:rsidRDefault="005A5E25" w:rsidP="005A5E25">
                      <w:pPr>
                        <w:rPr>
                          <w:rFonts w:ascii="Calibri" w:eastAsia="Calibri" w:hAnsi="Calibri"/>
                          <w:sz w:val="18"/>
                          <w:szCs w:val="18"/>
                          <w:lang w:val="en-GB"/>
                        </w:rPr>
                      </w:pPr>
                      <w:r w:rsidRPr="005A5E25">
                        <w:rPr>
                          <w:rFonts w:ascii="Calibri" w:eastAsia="Calibri" w:hAnsi="Calibri"/>
                          <w:sz w:val="18"/>
                          <w:szCs w:val="18"/>
                          <w:lang w:val="en-GB"/>
                        </w:rPr>
                        <w:t xml:space="preserve">LDC </w:t>
                      </w:r>
                      <w:r w:rsidR="00495D3A">
                        <w:rPr>
                          <w:rFonts w:ascii="Calibri" w:eastAsia="Calibri" w:hAnsi="Calibri"/>
                          <w:sz w:val="18"/>
                          <w:szCs w:val="18"/>
                          <w:lang w:val="en-GB"/>
                        </w:rPr>
                        <w:t xml:space="preserve">notes that </w:t>
                      </w:r>
                      <w:r w:rsidR="00495D3A" w:rsidRPr="00495D3A">
                        <w:rPr>
                          <w:rFonts w:ascii="Calibri" w:eastAsia="Calibri" w:hAnsi="Calibri"/>
                          <w:sz w:val="18"/>
                          <w:szCs w:val="18"/>
                          <w:lang w:val="en-GB"/>
                        </w:rPr>
                        <w:t>Policy SDS1</w:t>
                      </w:r>
                      <w:r w:rsidR="004E72C2">
                        <w:rPr>
                          <w:rFonts w:ascii="Calibri" w:eastAsia="Calibri" w:hAnsi="Calibri"/>
                          <w:sz w:val="18"/>
                          <w:szCs w:val="18"/>
                          <w:lang w:val="en-GB"/>
                        </w:rPr>
                        <w:t xml:space="preserve"> states that housing and employment needs that cannot be accommodated within the borough will be </w:t>
                      </w:r>
                      <w:r w:rsidR="00306F69">
                        <w:rPr>
                          <w:rFonts w:ascii="Calibri" w:eastAsia="Calibri" w:hAnsi="Calibri"/>
                          <w:sz w:val="18"/>
                          <w:szCs w:val="18"/>
                          <w:lang w:val="en-GB"/>
                        </w:rPr>
                        <w:t xml:space="preserve">exported to neighbouring local authority areas. LDC </w:t>
                      </w:r>
                      <w:r w:rsidR="00954854">
                        <w:rPr>
                          <w:rFonts w:ascii="Calibri" w:eastAsia="Calibri" w:hAnsi="Calibri"/>
                          <w:sz w:val="18"/>
                          <w:szCs w:val="18"/>
                          <w:lang w:val="en-GB"/>
                        </w:rPr>
                        <w:t>wishes to stress</w:t>
                      </w:r>
                      <w:r w:rsidRPr="005A5E25">
                        <w:rPr>
                          <w:rFonts w:ascii="Calibri" w:eastAsia="Calibri" w:hAnsi="Calibri"/>
                          <w:sz w:val="18"/>
                          <w:szCs w:val="18"/>
                          <w:lang w:val="en-GB"/>
                        </w:rPr>
                        <w:t xml:space="preserve"> that </w:t>
                      </w:r>
                      <w:r w:rsidR="00306F69">
                        <w:rPr>
                          <w:rFonts w:ascii="Calibri" w:eastAsia="Calibri" w:hAnsi="Calibri"/>
                          <w:sz w:val="18"/>
                          <w:szCs w:val="18"/>
                          <w:lang w:val="en-GB"/>
                        </w:rPr>
                        <w:t>this should be</w:t>
                      </w:r>
                      <w:r w:rsidRPr="005A5E25">
                        <w:rPr>
                          <w:rFonts w:ascii="Calibri" w:eastAsia="Calibri" w:hAnsi="Calibri"/>
                          <w:sz w:val="18"/>
                          <w:szCs w:val="18"/>
                          <w:lang w:val="en-GB"/>
                        </w:rPr>
                        <w:t xml:space="preserve"> based on a clear understanding of the functional and physical relationships within the </w:t>
                      </w:r>
                      <w:r w:rsidR="00316396">
                        <w:rPr>
                          <w:rFonts w:ascii="Calibri" w:eastAsia="Calibri" w:hAnsi="Calibri"/>
                          <w:sz w:val="18"/>
                          <w:szCs w:val="18"/>
                          <w:lang w:val="en-GB"/>
                        </w:rPr>
                        <w:t>functional economic area</w:t>
                      </w:r>
                      <w:r w:rsidRPr="005A5E25">
                        <w:rPr>
                          <w:rFonts w:ascii="Calibri" w:eastAsia="Calibri" w:hAnsi="Calibri"/>
                          <w:sz w:val="18"/>
                          <w:szCs w:val="18"/>
                          <w:lang w:val="en-GB"/>
                        </w:rPr>
                        <w:t>, including migration and commuting patterns, to ensure needs are met as close as possible to where they arise.</w:t>
                      </w:r>
                    </w:p>
                  </w:txbxContent>
                </v:textbox>
                <w10:wrap type="square"/>
              </v:shape>
            </w:pict>
          </mc:Fallback>
        </mc:AlternateContent>
      </w:r>
    </w:p>
    <w:p w14:paraId="6D28AC26" w14:textId="77777777" w:rsidR="00F02370" w:rsidRDefault="00F02370">
      <w:pPr>
        <w:rPr>
          <w:sz w:val="20"/>
        </w:rPr>
        <w:sectPr w:rsidR="00F02370">
          <w:pgSz w:w="11910" w:h="16840"/>
          <w:pgMar w:top="1760" w:right="940" w:bottom="1620" w:left="1000" w:header="784" w:footer="1422" w:gutter="0"/>
          <w:cols w:space="720"/>
        </w:sectPr>
      </w:pPr>
    </w:p>
    <w:p w14:paraId="4C611F65" w14:textId="77777777" w:rsidR="00F02370" w:rsidRDefault="00F02370">
      <w:pPr>
        <w:pStyle w:val="BodyText"/>
        <w:spacing w:before="8" w:after="1"/>
        <w:rPr>
          <w:sz w:val="21"/>
        </w:rPr>
      </w:pPr>
    </w:p>
    <w:p w14:paraId="44FE4D9E" w14:textId="078D1E8C" w:rsidR="00F02370" w:rsidRDefault="00B134FA">
      <w:pPr>
        <w:pStyle w:val="BodyText"/>
        <w:ind w:left="449"/>
        <w:rPr>
          <w:sz w:val="20"/>
        </w:rPr>
      </w:pPr>
      <w:r>
        <w:rPr>
          <w:noProof/>
          <w:sz w:val="20"/>
        </w:rPr>
        <mc:AlternateContent>
          <mc:Choice Requires="wps">
            <w:drawing>
              <wp:inline distT="0" distB="0" distL="0" distR="0" wp14:anchorId="6106AB9B" wp14:editId="10E6F68C">
                <wp:extent cx="5725795" cy="241300"/>
                <wp:effectExtent l="9525" t="9525" r="8255" b="6350"/>
                <wp:docPr id="1481849346"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241300"/>
                        </a:xfrm>
                        <a:prstGeom prst="rect">
                          <a:avLst/>
                        </a:prstGeom>
                        <a:solidFill>
                          <a:srgbClr val="6EAC46"/>
                        </a:solidFill>
                        <a:ln w="6109">
                          <a:solidFill>
                            <a:srgbClr val="000000"/>
                          </a:solidFill>
                          <a:prstDash val="solid"/>
                          <a:miter lim="800000"/>
                          <a:headEnd/>
                          <a:tailEnd/>
                        </a:ln>
                      </wps:spPr>
                      <wps:txbx>
                        <w:txbxContent>
                          <w:p w14:paraId="441608C6" w14:textId="77777777" w:rsidR="00F02370" w:rsidRDefault="00AC32D3">
                            <w:pPr>
                              <w:ind w:left="103"/>
                              <w:rPr>
                                <w:b/>
                                <w:color w:val="000000"/>
                                <w:sz w:val="32"/>
                              </w:rPr>
                            </w:pPr>
                            <w:r>
                              <w:rPr>
                                <w:b/>
                                <w:color w:val="FFFFFF"/>
                                <w:sz w:val="32"/>
                              </w:rPr>
                              <w:t>Section</w:t>
                            </w:r>
                            <w:r>
                              <w:rPr>
                                <w:b/>
                                <w:color w:val="FFFFFF"/>
                                <w:spacing w:val="-13"/>
                                <w:sz w:val="32"/>
                              </w:rPr>
                              <w:t xml:space="preserve"> </w:t>
                            </w:r>
                            <w:r>
                              <w:rPr>
                                <w:b/>
                                <w:color w:val="FFFFFF"/>
                                <w:sz w:val="32"/>
                              </w:rPr>
                              <w:t>4:</w:t>
                            </w:r>
                            <w:r>
                              <w:rPr>
                                <w:b/>
                                <w:color w:val="FFFFFF"/>
                                <w:spacing w:val="-7"/>
                                <w:sz w:val="32"/>
                              </w:rPr>
                              <w:t xml:space="preserve"> </w:t>
                            </w:r>
                            <w:r>
                              <w:rPr>
                                <w:b/>
                                <w:color w:val="FFFFFF"/>
                                <w:spacing w:val="-2"/>
                                <w:sz w:val="32"/>
                              </w:rPr>
                              <w:t>Declaration</w:t>
                            </w:r>
                          </w:p>
                        </w:txbxContent>
                      </wps:txbx>
                      <wps:bodyPr rot="0" vert="horz" wrap="square" lIns="0" tIns="0" rIns="0" bIns="0" anchor="t" anchorCtr="0" upright="1">
                        <a:noAutofit/>
                      </wps:bodyPr>
                    </wps:wsp>
                  </a:graphicData>
                </a:graphic>
              </wp:inline>
            </w:drawing>
          </mc:Choice>
          <mc:Fallback>
            <w:pict>
              <v:shape w14:anchorId="6106AB9B" id="docshape37" o:spid="_x0000_s1036" type="#_x0000_t202" style="width:450.85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" fillcolor="#6eac46" strokeweight=".16969mm">
                <v:textbox inset="0,0,0,0">
                  <w:txbxContent>
                    <w:p w14:paraId="441608C6" w14:textId="77777777" w:rsidR="00F02370" w:rsidRDefault="00AC32D3">
                      <w:pPr>
                        <w:ind w:left="103"/>
                        <w:rPr>
                          <w:b/>
                          <w:color w:val="000000"/>
                          <w:sz w:val="32"/>
                        </w:rPr>
                      </w:pPr>
                      <w:r>
                        <w:rPr>
                          <w:b/>
                          <w:color w:val="FFFFFF"/>
                          <w:sz w:val="32"/>
                        </w:rPr>
                        <w:t>Section</w:t>
                      </w:r>
                      <w:r>
                        <w:rPr>
                          <w:b/>
                          <w:color w:val="FFFFFF"/>
                          <w:spacing w:val="-13"/>
                          <w:sz w:val="32"/>
                        </w:rPr>
                        <w:t xml:space="preserve"> </w:t>
                      </w:r>
                      <w:r>
                        <w:rPr>
                          <w:b/>
                          <w:color w:val="FFFFFF"/>
                          <w:sz w:val="32"/>
                        </w:rPr>
                        <w:t>4:</w:t>
                      </w:r>
                      <w:r>
                        <w:rPr>
                          <w:b/>
                          <w:color w:val="FFFFFF"/>
                          <w:spacing w:val="-7"/>
                          <w:sz w:val="32"/>
                        </w:rPr>
                        <w:t xml:space="preserve"> </w:t>
                      </w:r>
                      <w:r>
                        <w:rPr>
                          <w:b/>
                          <w:color w:val="FFFFFF"/>
                          <w:spacing w:val="-2"/>
                          <w:sz w:val="32"/>
                        </w:rPr>
                        <w:t>Declaration</w:t>
                      </w:r>
                    </w:p>
                  </w:txbxContent>
                </v:textbox>
                <w10:anchorlock/>
              </v:shape>
            </w:pict>
          </mc:Fallback>
        </mc:AlternateContent>
      </w:r>
    </w:p>
    <w:p w14:paraId="6AF47DC3" w14:textId="77777777" w:rsidR="00F02370" w:rsidRDefault="00F02370">
      <w:pPr>
        <w:pStyle w:val="BodyText"/>
        <w:spacing w:before="3"/>
        <w:rPr>
          <w:sz w:val="23"/>
        </w:rPr>
      </w:pPr>
    </w:p>
    <w:p w14:paraId="40899A1A" w14:textId="77777777" w:rsidR="00F02370" w:rsidRDefault="00AC32D3">
      <w:pPr>
        <w:pStyle w:val="Heading2"/>
        <w:spacing w:before="93"/>
        <w:ind w:left="440"/>
      </w:pPr>
      <w:bookmarkStart w:id="7" w:name="How_we_will_use_your_personal_informatio"/>
      <w:bookmarkEnd w:id="7"/>
      <w:r>
        <w:t>How</w:t>
      </w:r>
      <w:r>
        <w:rPr>
          <w:spacing w:val="-10"/>
        </w:rPr>
        <w:t xml:space="preserve"> </w:t>
      </w:r>
      <w:r>
        <w:t>we</w:t>
      </w:r>
      <w:r>
        <w:rPr>
          <w:spacing w:val="-9"/>
        </w:rPr>
        <w:t xml:space="preserve"> </w:t>
      </w:r>
      <w:r>
        <w:t>will</w:t>
      </w:r>
      <w:r>
        <w:rPr>
          <w:spacing w:val="-8"/>
        </w:rPr>
        <w:t xml:space="preserve"> </w:t>
      </w:r>
      <w:r>
        <w:t>use</w:t>
      </w:r>
      <w:r>
        <w:rPr>
          <w:spacing w:val="-10"/>
        </w:rPr>
        <w:t xml:space="preserve"> </w:t>
      </w:r>
      <w:r>
        <w:t>your</w:t>
      </w:r>
      <w:r>
        <w:rPr>
          <w:spacing w:val="-10"/>
        </w:rPr>
        <w:t xml:space="preserve"> </w:t>
      </w:r>
      <w:r>
        <w:t>personal</w:t>
      </w:r>
      <w:r>
        <w:rPr>
          <w:spacing w:val="-9"/>
        </w:rPr>
        <w:t xml:space="preserve"> </w:t>
      </w:r>
      <w:r>
        <w:rPr>
          <w:spacing w:val="-2"/>
        </w:rPr>
        <w:t>information</w:t>
      </w:r>
    </w:p>
    <w:p w14:paraId="79E99F73" w14:textId="77777777" w:rsidR="00F02370" w:rsidRDefault="00AC32D3">
      <w:pPr>
        <w:spacing w:before="183" w:line="259" w:lineRule="auto"/>
        <w:ind w:left="436" w:right="477" w:firstLine="1"/>
        <w:jc w:val="both"/>
        <w:rPr>
          <w:b/>
        </w:rPr>
      </w:pPr>
      <w:r>
        <w:rPr>
          <w:b/>
          <w:w w:val="95"/>
        </w:rPr>
        <w:t>The</w:t>
      </w:r>
      <w:r>
        <w:rPr>
          <w:b/>
          <w:spacing w:val="-9"/>
          <w:w w:val="95"/>
        </w:rPr>
        <w:t xml:space="preserve"> </w:t>
      </w:r>
      <w:r>
        <w:rPr>
          <w:b/>
          <w:w w:val="95"/>
        </w:rPr>
        <w:t>personal</w:t>
      </w:r>
      <w:r>
        <w:rPr>
          <w:b/>
          <w:spacing w:val="-9"/>
          <w:w w:val="95"/>
        </w:rPr>
        <w:t xml:space="preserve"> </w:t>
      </w:r>
      <w:r>
        <w:rPr>
          <w:b/>
          <w:w w:val="95"/>
        </w:rPr>
        <w:t>information</w:t>
      </w:r>
      <w:r>
        <w:rPr>
          <w:b/>
          <w:spacing w:val="-9"/>
          <w:w w:val="95"/>
        </w:rPr>
        <w:t xml:space="preserve"> </w:t>
      </w:r>
      <w:r>
        <w:rPr>
          <w:b/>
          <w:w w:val="95"/>
        </w:rPr>
        <w:t>you</w:t>
      </w:r>
      <w:r>
        <w:rPr>
          <w:b/>
          <w:spacing w:val="-7"/>
          <w:w w:val="95"/>
        </w:rPr>
        <w:t xml:space="preserve"> </w:t>
      </w:r>
      <w:r>
        <w:rPr>
          <w:b/>
          <w:w w:val="95"/>
        </w:rPr>
        <w:t>provide</w:t>
      </w:r>
      <w:r>
        <w:rPr>
          <w:b/>
          <w:spacing w:val="-9"/>
          <w:w w:val="95"/>
        </w:rPr>
        <w:t xml:space="preserve"> </w:t>
      </w:r>
      <w:r>
        <w:rPr>
          <w:b/>
          <w:w w:val="95"/>
        </w:rPr>
        <w:t>on</w:t>
      </w:r>
      <w:r>
        <w:rPr>
          <w:b/>
          <w:spacing w:val="-9"/>
          <w:w w:val="95"/>
        </w:rPr>
        <w:t xml:space="preserve"> </w:t>
      </w:r>
      <w:r>
        <w:rPr>
          <w:b/>
          <w:w w:val="95"/>
        </w:rPr>
        <w:t>this</w:t>
      </w:r>
      <w:r>
        <w:rPr>
          <w:b/>
          <w:spacing w:val="-7"/>
          <w:w w:val="95"/>
        </w:rPr>
        <w:t xml:space="preserve"> </w:t>
      </w:r>
      <w:r>
        <w:rPr>
          <w:b/>
          <w:w w:val="95"/>
        </w:rPr>
        <w:t>form</w:t>
      </w:r>
      <w:r>
        <w:rPr>
          <w:b/>
          <w:spacing w:val="-7"/>
          <w:w w:val="95"/>
        </w:rPr>
        <w:t xml:space="preserve"> </w:t>
      </w:r>
      <w:r>
        <w:rPr>
          <w:b/>
          <w:w w:val="95"/>
        </w:rPr>
        <w:t>will</w:t>
      </w:r>
      <w:r>
        <w:rPr>
          <w:b/>
          <w:spacing w:val="-9"/>
          <w:w w:val="95"/>
        </w:rPr>
        <w:t xml:space="preserve"> </w:t>
      </w:r>
      <w:r>
        <w:rPr>
          <w:b/>
          <w:w w:val="95"/>
        </w:rPr>
        <w:t>be</w:t>
      </w:r>
      <w:r>
        <w:rPr>
          <w:b/>
          <w:spacing w:val="-7"/>
          <w:w w:val="95"/>
        </w:rPr>
        <w:t xml:space="preserve"> </w:t>
      </w:r>
      <w:r>
        <w:rPr>
          <w:b/>
          <w:w w:val="95"/>
        </w:rPr>
        <w:t>processed</w:t>
      </w:r>
      <w:r>
        <w:rPr>
          <w:b/>
          <w:spacing w:val="-8"/>
          <w:w w:val="95"/>
        </w:rPr>
        <w:t xml:space="preserve"> </w:t>
      </w:r>
      <w:r>
        <w:rPr>
          <w:b/>
          <w:w w:val="95"/>
        </w:rPr>
        <w:t>in</w:t>
      </w:r>
      <w:r>
        <w:rPr>
          <w:b/>
          <w:spacing w:val="-9"/>
          <w:w w:val="95"/>
        </w:rPr>
        <w:t xml:space="preserve"> </w:t>
      </w:r>
      <w:r>
        <w:rPr>
          <w:b/>
          <w:w w:val="95"/>
        </w:rPr>
        <w:t>accordance</w:t>
      </w:r>
      <w:r>
        <w:rPr>
          <w:b/>
          <w:spacing w:val="-9"/>
          <w:w w:val="95"/>
        </w:rPr>
        <w:t xml:space="preserve"> </w:t>
      </w:r>
      <w:r>
        <w:rPr>
          <w:b/>
          <w:w w:val="95"/>
        </w:rPr>
        <w:t>with</w:t>
      </w:r>
      <w:r>
        <w:rPr>
          <w:b/>
          <w:spacing w:val="-8"/>
          <w:w w:val="95"/>
        </w:rPr>
        <w:t xml:space="preserve"> </w:t>
      </w:r>
      <w:r>
        <w:rPr>
          <w:b/>
          <w:w w:val="95"/>
        </w:rPr>
        <w:t>the requirements</w:t>
      </w:r>
      <w:r>
        <w:rPr>
          <w:b/>
          <w:spacing w:val="-8"/>
          <w:w w:val="95"/>
        </w:rPr>
        <w:t xml:space="preserve"> </w:t>
      </w:r>
      <w:r>
        <w:rPr>
          <w:b/>
          <w:w w:val="95"/>
        </w:rPr>
        <w:t>of</w:t>
      </w:r>
      <w:r>
        <w:rPr>
          <w:b/>
          <w:spacing w:val="-9"/>
          <w:w w:val="95"/>
        </w:rPr>
        <w:t xml:space="preserve"> </w:t>
      </w:r>
      <w:r>
        <w:rPr>
          <w:b/>
          <w:w w:val="95"/>
        </w:rPr>
        <w:t>the</w:t>
      </w:r>
      <w:r>
        <w:rPr>
          <w:b/>
          <w:spacing w:val="-9"/>
          <w:w w:val="95"/>
        </w:rPr>
        <w:t xml:space="preserve"> </w:t>
      </w:r>
      <w:r>
        <w:rPr>
          <w:b/>
          <w:w w:val="95"/>
        </w:rPr>
        <w:t>Data</w:t>
      </w:r>
      <w:r>
        <w:rPr>
          <w:b/>
          <w:spacing w:val="-9"/>
          <w:w w:val="95"/>
        </w:rPr>
        <w:t xml:space="preserve"> </w:t>
      </w:r>
      <w:r>
        <w:rPr>
          <w:b/>
          <w:w w:val="95"/>
        </w:rPr>
        <w:t>Protection</w:t>
      </w:r>
      <w:r>
        <w:rPr>
          <w:b/>
          <w:spacing w:val="-9"/>
          <w:w w:val="95"/>
        </w:rPr>
        <w:t xml:space="preserve"> </w:t>
      </w:r>
      <w:r>
        <w:rPr>
          <w:b/>
          <w:w w:val="95"/>
        </w:rPr>
        <w:t>Act</w:t>
      </w:r>
      <w:r>
        <w:rPr>
          <w:b/>
          <w:spacing w:val="-9"/>
          <w:w w:val="95"/>
        </w:rPr>
        <w:t xml:space="preserve"> </w:t>
      </w:r>
      <w:r>
        <w:rPr>
          <w:b/>
          <w:w w:val="95"/>
        </w:rPr>
        <w:t>2018.</w:t>
      </w:r>
      <w:r>
        <w:rPr>
          <w:b/>
          <w:spacing w:val="-9"/>
          <w:w w:val="95"/>
        </w:rPr>
        <w:t xml:space="preserve"> </w:t>
      </w:r>
      <w:r>
        <w:rPr>
          <w:b/>
          <w:w w:val="95"/>
        </w:rPr>
        <w:t>The</w:t>
      </w:r>
      <w:r>
        <w:rPr>
          <w:b/>
          <w:spacing w:val="-9"/>
          <w:w w:val="95"/>
        </w:rPr>
        <w:t xml:space="preserve"> </w:t>
      </w:r>
      <w:r>
        <w:rPr>
          <w:b/>
          <w:w w:val="95"/>
        </w:rPr>
        <w:t>information</w:t>
      </w:r>
      <w:r>
        <w:rPr>
          <w:b/>
          <w:spacing w:val="-9"/>
          <w:w w:val="95"/>
        </w:rPr>
        <w:t xml:space="preserve"> </w:t>
      </w:r>
      <w:r>
        <w:rPr>
          <w:b/>
          <w:w w:val="95"/>
        </w:rPr>
        <w:t>you</w:t>
      </w:r>
      <w:r>
        <w:rPr>
          <w:b/>
          <w:spacing w:val="-9"/>
          <w:w w:val="95"/>
        </w:rPr>
        <w:t xml:space="preserve"> </w:t>
      </w:r>
      <w:r>
        <w:rPr>
          <w:b/>
          <w:w w:val="95"/>
        </w:rPr>
        <w:t>provide</w:t>
      </w:r>
      <w:r>
        <w:rPr>
          <w:b/>
          <w:spacing w:val="-9"/>
          <w:w w:val="95"/>
        </w:rPr>
        <w:t xml:space="preserve"> </w:t>
      </w:r>
      <w:r>
        <w:rPr>
          <w:b/>
          <w:w w:val="95"/>
        </w:rPr>
        <w:t>will</w:t>
      </w:r>
      <w:r>
        <w:rPr>
          <w:b/>
          <w:spacing w:val="-9"/>
          <w:w w:val="95"/>
        </w:rPr>
        <w:t xml:space="preserve"> </w:t>
      </w:r>
      <w:r>
        <w:rPr>
          <w:b/>
          <w:w w:val="95"/>
        </w:rPr>
        <w:t>only</w:t>
      </w:r>
      <w:r>
        <w:rPr>
          <w:b/>
          <w:spacing w:val="-9"/>
          <w:w w:val="95"/>
        </w:rPr>
        <w:t xml:space="preserve"> </w:t>
      </w:r>
      <w:r>
        <w:rPr>
          <w:b/>
          <w:w w:val="95"/>
        </w:rPr>
        <w:t>be</w:t>
      </w:r>
      <w:r>
        <w:rPr>
          <w:b/>
          <w:spacing w:val="-9"/>
          <w:w w:val="95"/>
        </w:rPr>
        <w:t xml:space="preserve"> </w:t>
      </w:r>
      <w:r>
        <w:rPr>
          <w:b/>
          <w:w w:val="95"/>
        </w:rPr>
        <w:t xml:space="preserve">used </w:t>
      </w:r>
      <w:r>
        <w:rPr>
          <w:b/>
        </w:rPr>
        <w:t xml:space="preserve">for the purposes of the preparation of the Local Plan as required by the Planning and </w:t>
      </w:r>
      <w:r>
        <w:rPr>
          <w:b/>
          <w:spacing w:val="-8"/>
        </w:rPr>
        <w:t>Compulsory</w:t>
      </w:r>
      <w:r>
        <w:rPr>
          <w:b/>
          <w:spacing w:val="-6"/>
        </w:rPr>
        <w:t xml:space="preserve"> </w:t>
      </w:r>
      <w:r>
        <w:rPr>
          <w:b/>
          <w:spacing w:val="-8"/>
        </w:rPr>
        <w:t>Purchase</w:t>
      </w:r>
      <w:r>
        <w:rPr>
          <w:b/>
          <w:spacing w:val="-5"/>
        </w:rPr>
        <w:t xml:space="preserve"> </w:t>
      </w:r>
      <w:r>
        <w:rPr>
          <w:b/>
          <w:spacing w:val="-8"/>
        </w:rPr>
        <w:t>Act</w:t>
      </w:r>
      <w:r>
        <w:rPr>
          <w:b/>
          <w:spacing w:val="-6"/>
        </w:rPr>
        <w:t xml:space="preserve"> </w:t>
      </w:r>
      <w:r>
        <w:rPr>
          <w:b/>
          <w:spacing w:val="-8"/>
        </w:rPr>
        <w:t>2004,</w:t>
      </w:r>
      <w:r>
        <w:rPr>
          <w:b/>
          <w:spacing w:val="-7"/>
        </w:rPr>
        <w:t xml:space="preserve"> </w:t>
      </w:r>
      <w:r>
        <w:rPr>
          <w:b/>
          <w:spacing w:val="-8"/>
        </w:rPr>
        <w:t>and</w:t>
      </w:r>
      <w:r>
        <w:rPr>
          <w:b/>
          <w:spacing w:val="-5"/>
        </w:rPr>
        <w:t xml:space="preserve"> </w:t>
      </w:r>
      <w:r>
        <w:rPr>
          <w:b/>
          <w:spacing w:val="-8"/>
        </w:rPr>
        <w:t>may</w:t>
      </w:r>
      <w:r>
        <w:rPr>
          <w:b/>
          <w:spacing w:val="-6"/>
        </w:rPr>
        <w:t xml:space="preserve"> </w:t>
      </w:r>
      <w:r>
        <w:rPr>
          <w:b/>
          <w:spacing w:val="-8"/>
        </w:rPr>
        <w:t>be</w:t>
      </w:r>
      <w:r>
        <w:rPr>
          <w:b/>
          <w:spacing w:val="-6"/>
        </w:rPr>
        <w:t xml:space="preserve"> </w:t>
      </w:r>
      <w:r>
        <w:rPr>
          <w:b/>
          <w:spacing w:val="-8"/>
        </w:rPr>
        <w:t>used</w:t>
      </w:r>
      <w:r>
        <w:rPr>
          <w:b/>
          <w:spacing w:val="-7"/>
        </w:rPr>
        <w:t xml:space="preserve"> </w:t>
      </w:r>
      <w:r>
        <w:rPr>
          <w:b/>
          <w:spacing w:val="-8"/>
        </w:rPr>
        <w:t>by</w:t>
      </w:r>
      <w:r>
        <w:rPr>
          <w:b/>
          <w:spacing w:val="-6"/>
        </w:rPr>
        <w:t xml:space="preserve"> </w:t>
      </w:r>
      <w:r>
        <w:rPr>
          <w:b/>
          <w:spacing w:val="-8"/>
        </w:rPr>
        <w:t>the</w:t>
      </w:r>
      <w:r>
        <w:rPr>
          <w:b/>
          <w:spacing w:val="-6"/>
        </w:rPr>
        <w:t xml:space="preserve"> </w:t>
      </w:r>
      <w:r>
        <w:rPr>
          <w:b/>
          <w:spacing w:val="-8"/>
        </w:rPr>
        <w:t>council</w:t>
      </w:r>
      <w:r>
        <w:rPr>
          <w:b/>
          <w:spacing w:val="-6"/>
        </w:rPr>
        <w:t xml:space="preserve"> </w:t>
      </w:r>
      <w:r>
        <w:rPr>
          <w:b/>
          <w:spacing w:val="-8"/>
        </w:rPr>
        <w:t>to</w:t>
      </w:r>
      <w:r>
        <w:rPr>
          <w:b/>
          <w:spacing w:val="-6"/>
        </w:rPr>
        <w:t xml:space="preserve"> </w:t>
      </w:r>
      <w:r>
        <w:rPr>
          <w:b/>
          <w:spacing w:val="-8"/>
        </w:rPr>
        <w:t>contact</w:t>
      </w:r>
      <w:r>
        <w:rPr>
          <w:b/>
          <w:spacing w:val="-3"/>
        </w:rPr>
        <w:t xml:space="preserve"> </w:t>
      </w:r>
      <w:r>
        <w:rPr>
          <w:b/>
          <w:spacing w:val="-8"/>
        </w:rPr>
        <w:t>you</w:t>
      </w:r>
      <w:r>
        <w:rPr>
          <w:b/>
        </w:rPr>
        <w:t xml:space="preserve"> </w:t>
      </w:r>
      <w:r>
        <w:rPr>
          <w:b/>
          <w:spacing w:val="-8"/>
        </w:rPr>
        <w:t>if</w:t>
      </w:r>
      <w:r>
        <w:rPr>
          <w:b/>
          <w:spacing w:val="21"/>
        </w:rPr>
        <w:t xml:space="preserve"> </w:t>
      </w:r>
      <w:proofErr w:type="gramStart"/>
      <w:r>
        <w:rPr>
          <w:b/>
          <w:spacing w:val="-8"/>
        </w:rPr>
        <w:t>necessary</w:t>
      </w:r>
      <w:proofErr w:type="gramEnd"/>
      <w:r>
        <w:rPr>
          <w:b/>
          <w:spacing w:val="-8"/>
        </w:rPr>
        <w:t xml:space="preserve"> </w:t>
      </w:r>
      <w:r>
        <w:rPr>
          <w:b/>
          <w:spacing w:val="-6"/>
        </w:rPr>
        <w:t xml:space="preserve">regarding your submission. Your name, </w:t>
      </w:r>
      <w:proofErr w:type="spellStart"/>
      <w:r>
        <w:rPr>
          <w:b/>
          <w:spacing w:val="-6"/>
        </w:rPr>
        <w:t>organisation</w:t>
      </w:r>
      <w:proofErr w:type="spellEnd"/>
      <w:r>
        <w:rPr>
          <w:b/>
          <w:spacing w:val="-6"/>
        </w:rPr>
        <w:t xml:space="preserve"> and comments will be made available </w:t>
      </w:r>
      <w:r>
        <w:rPr>
          <w:b/>
        </w:rPr>
        <w:t>for public inspection when displaying and reporting the outcome of the statutory consultation stage and cannot be treated as confidential.</w:t>
      </w:r>
      <w:r>
        <w:rPr>
          <w:b/>
          <w:spacing w:val="-4"/>
        </w:rPr>
        <w:t xml:space="preserve"> </w:t>
      </w:r>
      <w:r>
        <w:rPr>
          <w:b/>
        </w:rPr>
        <w:t>You</w:t>
      </w:r>
      <w:r>
        <w:rPr>
          <w:b/>
          <w:spacing w:val="-6"/>
        </w:rPr>
        <w:t xml:space="preserve"> </w:t>
      </w:r>
      <w:r>
        <w:rPr>
          <w:b/>
        </w:rPr>
        <w:t>will</w:t>
      </w:r>
      <w:r>
        <w:rPr>
          <w:b/>
          <w:spacing w:val="-6"/>
        </w:rPr>
        <w:t xml:space="preserve"> </w:t>
      </w:r>
      <w:r>
        <w:rPr>
          <w:b/>
        </w:rPr>
        <w:t>not</w:t>
      </w:r>
      <w:r>
        <w:rPr>
          <w:b/>
          <w:spacing w:val="-5"/>
        </w:rPr>
        <w:t xml:space="preserve"> </w:t>
      </w:r>
      <w:r>
        <w:rPr>
          <w:b/>
        </w:rPr>
        <w:t>be</w:t>
      </w:r>
      <w:r>
        <w:rPr>
          <w:b/>
          <w:spacing w:val="-5"/>
        </w:rPr>
        <w:t xml:space="preserve"> </w:t>
      </w:r>
      <w:r>
        <w:rPr>
          <w:b/>
        </w:rPr>
        <w:t>asked</w:t>
      </w:r>
      <w:r>
        <w:rPr>
          <w:b/>
          <w:spacing w:val="-5"/>
        </w:rPr>
        <w:t xml:space="preserve"> </w:t>
      </w:r>
      <w:r>
        <w:rPr>
          <w:b/>
        </w:rPr>
        <w:t>for</w:t>
      </w:r>
      <w:r>
        <w:rPr>
          <w:b/>
          <w:spacing w:val="-5"/>
        </w:rPr>
        <w:t xml:space="preserve"> </w:t>
      </w:r>
      <w:r>
        <w:rPr>
          <w:b/>
        </w:rPr>
        <w:t xml:space="preserve">any </w:t>
      </w:r>
      <w:r>
        <w:rPr>
          <w:b/>
          <w:spacing w:val="-2"/>
          <w:w w:val="95"/>
        </w:rPr>
        <w:t>unnecessary</w:t>
      </w:r>
      <w:r>
        <w:rPr>
          <w:b/>
          <w:spacing w:val="-10"/>
          <w:w w:val="95"/>
        </w:rPr>
        <w:t xml:space="preserve"> </w:t>
      </w:r>
      <w:r>
        <w:rPr>
          <w:b/>
          <w:spacing w:val="-2"/>
          <w:w w:val="95"/>
        </w:rPr>
        <w:t>information</w:t>
      </w:r>
      <w:r>
        <w:rPr>
          <w:b/>
          <w:spacing w:val="-9"/>
          <w:w w:val="95"/>
        </w:rPr>
        <w:t xml:space="preserve"> </w:t>
      </w:r>
      <w:r>
        <w:rPr>
          <w:b/>
          <w:spacing w:val="-2"/>
          <w:w w:val="95"/>
        </w:rPr>
        <w:t>and</w:t>
      </w:r>
      <w:r>
        <w:rPr>
          <w:b/>
          <w:spacing w:val="-9"/>
          <w:w w:val="95"/>
        </w:rPr>
        <w:t xml:space="preserve"> </w:t>
      </w:r>
      <w:proofErr w:type="gramStart"/>
      <w:r>
        <w:rPr>
          <w:b/>
          <w:spacing w:val="-2"/>
          <w:w w:val="95"/>
        </w:rPr>
        <w:t>in</w:t>
      </w:r>
      <w:r>
        <w:rPr>
          <w:b/>
          <w:spacing w:val="-10"/>
          <w:w w:val="95"/>
        </w:rPr>
        <w:t xml:space="preserve"> </w:t>
      </w:r>
      <w:r>
        <w:rPr>
          <w:b/>
          <w:spacing w:val="-2"/>
          <w:w w:val="95"/>
        </w:rPr>
        <w:t>order</w:t>
      </w:r>
      <w:r>
        <w:rPr>
          <w:b/>
          <w:spacing w:val="-9"/>
          <w:w w:val="95"/>
        </w:rPr>
        <w:t xml:space="preserve"> </w:t>
      </w:r>
      <w:r>
        <w:rPr>
          <w:b/>
          <w:spacing w:val="-2"/>
          <w:w w:val="95"/>
        </w:rPr>
        <w:t>to</w:t>
      </w:r>
      <w:proofErr w:type="gramEnd"/>
      <w:r>
        <w:rPr>
          <w:b/>
          <w:spacing w:val="-9"/>
          <w:w w:val="95"/>
        </w:rPr>
        <w:t xml:space="preserve"> </w:t>
      </w:r>
      <w:r>
        <w:rPr>
          <w:b/>
          <w:spacing w:val="-2"/>
          <w:w w:val="95"/>
        </w:rPr>
        <w:t>protect</w:t>
      </w:r>
      <w:r>
        <w:rPr>
          <w:b/>
          <w:spacing w:val="-8"/>
          <w:w w:val="95"/>
        </w:rPr>
        <w:t xml:space="preserve"> </w:t>
      </w:r>
      <w:r>
        <w:rPr>
          <w:b/>
          <w:spacing w:val="-2"/>
          <w:w w:val="95"/>
        </w:rPr>
        <w:t>personal</w:t>
      </w:r>
      <w:r>
        <w:rPr>
          <w:b/>
          <w:spacing w:val="-10"/>
          <w:w w:val="95"/>
        </w:rPr>
        <w:t xml:space="preserve"> </w:t>
      </w:r>
      <w:r>
        <w:rPr>
          <w:b/>
          <w:spacing w:val="-2"/>
          <w:w w:val="95"/>
        </w:rPr>
        <w:t>data,</w:t>
      </w:r>
      <w:r>
        <w:rPr>
          <w:b/>
          <w:spacing w:val="-8"/>
          <w:w w:val="95"/>
        </w:rPr>
        <w:t xml:space="preserve"> </w:t>
      </w:r>
      <w:r>
        <w:rPr>
          <w:b/>
          <w:spacing w:val="-2"/>
          <w:w w:val="95"/>
        </w:rPr>
        <w:t>we</w:t>
      </w:r>
      <w:r>
        <w:rPr>
          <w:b/>
          <w:spacing w:val="-7"/>
          <w:w w:val="95"/>
        </w:rPr>
        <w:t xml:space="preserve"> </w:t>
      </w:r>
      <w:r>
        <w:rPr>
          <w:b/>
          <w:spacing w:val="-2"/>
          <w:w w:val="95"/>
        </w:rPr>
        <w:t>will</w:t>
      </w:r>
      <w:r>
        <w:rPr>
          <w:b/>
          <w:spacing w:val="-10"/>
          <w:w w:val="95"/>
        </w:rPr>
        <w:t xml:space="preserve"> </w:t>
      </w:r>
      <w:r>
        <w:rPr>
          <w:b/>
          <w:spacing w:val="-2"/>
          <w:w w:val="95"/>
        </w:rPr>
        <w:t>not</w:t>
      </w:r>
      <w:r>
        <w:rPr>
          <w:b/>
          <w:spacing w:val="-9"/>
          <w:w w:val="95"/>
        </w:rPr>
        <w:t xml:space="preserve"> </w:t>
      </w:r>
      <w:proofErr w:type="spellStart"/>
      <w:r>
        <w:rPr>
          <w:b/>
          <w:spacing w:val="-2"/>
          <w:w w:val="95"/>
        </w:rPr>
        <w:t>publishsignatures</w:t>
      </w:r>
      <w:proofErr w:type="spellEnd"/>
      <w:r>
        <w:rPr>
          <w:b/>
          <w:spacing w:val="-2"/>
          <w:w w:val="95"/>
        </w:rPr>
        <w:t xml:space="preserve">, </w:t>
      </w:r>
      <w:r>
        <w:rPr>
          <w:b/>
        </w:rPr>
        <w:t>telephone</w:t>
      </w:r>
      <w:r>
        <w:rPr>
          <w:b/>
          <w:spacing w:val="-12"/>
        </w:rPr>
        <w:t xml:space="preserve"> </w:t>
      </w:r>
      <w:r>
        <w:rPr>
          <w:b/>
        </w:rPr>
        <w:t>numbers,</w:t>
      </w:r>
      <w:r>
        <w:rPr>
          <w:b/>
          <w:spacing w:val="-14"/>
        </w:rPr>
        <w:t xml:space="preserve"> </w:t>
      </w:r>
      <w:r>
        <w:rPr>
          <w:b/>
        </w:rPr>
        <w:t>addresses</w:t>
      </w:r>
      <w:r>
        <w:rPr>
          <w:b/>
          <w:spacing w:val="-14"/>
        </w:rPr>
        <w:t xml:space="preserve"> </w:t>
      </w:r>
      <w:r>
        <w:rPr>
          <w:b/>
        </w:rPr>
        <w:t>or</w:t>
      </w:r>
      <w:r>
        <w:rPr>
          <w:b/>
          <w:spacing w:val="-12"/>
        </w:rPr>
        <w:t xml:space="preserve"> </w:t>
      </w:r>
      <w:r>
        <w:rPr>
          <w:b/>
        </w:rPr>
        <w:t>email</w:t>
      </w:r>
      <w:r>
        <w:rPr>
          <w:b/>
          <w:spacing w:val="-14"/>
        </w:rPr>
        <w:t xml:space="preserve"> </w:t>
      </w:r>
      <w:r>
        <w:rPr>
          <w:b/>
        </w:rPr>
        <w:t>addresses</w:t>
      </w:r>
      <w:r>
        <w:rPr>
          <w:b/>
          <w:spacing w:val="-14"/>
        </w:rPr>
        <w:t xml:space="preserve"> </w:t>
      </w:r>
      <w:r>
        <w:rPr>
          <w:b/>
        </w:rPr>
        <w:t>on</w:t>
      </w:r>
      <w:r>
        <w:rPr>
          <w:b/>
          <w:spacing w:val="-13"/>
        </w:rPr>
        <w:t xml:space="preserve"> </w:t>
      </w:r>
      <w:r>
        <w:rPr>
          <w:b/>
        </w:rPr>
        <w:t>the</w:t>
      </w:r>
      <w:r>
        <w:rPr>
          <w:b/>
          <w:spacing w:val="-11"/>
        </w:rPr>
        <w:t xml:space="preserve"> </w:t>
      </w:r>
      <w:r>
        <w:rPr>
          <w:b/>
        </w:rPr>
        <w:t>internet.</w:t>
      </w:r>
      <w:r>
        <w:rPr>
          <w:b/>
          <w:spacing w:val="-14"/>
        </w:rPr>
        <w:t xml:space="preserve"> </w:t>
      </w:r>
      <w:r>
        <w:rPr>
          <w:b/>
        </w:rPr>
        <w:t>To</w:t>
      </w:r>
      <w:r>
        <w:rPr>
          <w:b/>
          <w:spacing w:val="-8"/>
        </w:rPr>
        <w:t xml:space="preserve"> </w:t>
      </w:r>
      <w:r>
        <w:rPr>
          <w:b/>
        </w:rPr>
        <w:t>understand</w:t>
      </w:r>
      <w:r>
        <w:rPr>
          <w:b/>
          <w:spacing w:val="7"/>
        </w:rPr>
        <w:t xml:space="preserve"> </w:t>
      </w:r>
      <w:r>
        <w:rPr>
          <w:b/>
        </w:rPr>
        <w:t>more about</w:t>
      </w:r>
      <w:r>
        <w:rPr>
          <w:b/>
          <w:spacing w:val="-3"/>
        </w:rPr>
        <w:t xml:space="preserve"> </w:t>
      </w:r>
      <w:r>
        <w:rPr>
          <w:b/>
        </w:rPr>
        <w:t>why</w:t>
      </w:r>
      <w:r>
        <w:rPr>
          <w:b/>
          <w:spacing w:val="-6"/>
        </w:rPr>
        <w:t xml:space="preserve"> </w:t>
      </w:r>
      <w:r>
        <w:rPr>
          <w:b/>
        </w:rPr>
        <w:t>we</w:t>
      </w:r>
      <w:r>
        <w:rPr>
          <w:b/>
          <w:spacing w:val="-5"/>
        </w:rPr>
        <w:t xml:space="preserve"> </w:t>
      </w:r>
      <w:r>
        <w:rPr>
          <w:b/>
        </w:rPr>
        <w:t>collect</w:t>
      </w:r>
      <w:r>
        <w:rPr>
          <w:b/>
          <w:spacing w:val="-3"/>
        </w:rPr>
        <w:t xml:space="preserve"> </w:t>
      </w:r>
      <w:r>
        <w:rPr>
          <w:b/>
        </w:rPr>
        <w:t>your</w:t>
      </w:r>
      <w:r>
        <w:rPr>
          <w:b/>
          <w:spacing w:val="-5"/>
        </w:rPr>
        <w:t xml:space="preserve"> </w:t>
      </w:r>
      <w:r>
        <w:rPr>
          <w:b/>
        </w:rPr>
        <w:t>information,</w:t>
      </w:r>
      <w:r>
        <w:rPr>
          <w:b/>
          <w:spacing w:val="-5"/>
        </w:rPr>
        <w:t xml:space="preserve"> </w:t>
      </w:r>
      <w:r>
        <w:rPr>
          <w:b/>
        </w:rPr>
        <w:t>what</w:t>
      </w:r>
      <w:r>
        <w:rPr>
          <w:b/>
          <w:spacing w:val="-6"/>
        </w:rPr>
        <w:t xml:space="preserve"> </w:t>
      </w:r>
      <w:r>
        <w:rPr>
          <w:b/>
        </w:rPr>
        <w:t>we</w:t>
      </w:r>
      <w:r>
        <w:rPr>
          <w:b/>
          <w:spacing w:val="-5"/>
        </w:rPr>
        <w:t xml:space="preserve"> </w:t>
      </w:r>
      <w:r>
        <w:rPr>
          <w:b/>
        </w:rPr>
        <w:t>do</w:t>
      </w:r>
      <w:r>
        <w:rPr>
          <w:b/>
          <w:spacing w:val="-6"/>
        </w:rPr>
        <w:t xml:space="preserve"> </w:t>
      </w:r>
      <w:r>
        <w:rPr>
          <w:b/>
        </w:rPr>
        <w:t>with</w:t>
      </w:r>
      <w:r>
        <w:rPr>
          <w:b/>
          <w:spacing w:val="-3"/>
        </w:rPr>
        <w:t xml:space="preserve"> </w:t>
      </w:r>
      <w:r>
        <w:rPr>
          <w:b/>
        </w:rPr>
        <w:t>your</w:t>
      </w:r>
      <w:r>
        <w:rPr>
          <w:b/>
          <w:spacing w:val="-6"/>
        </w:rPr>
        <w:t xml:space="preserve"> </w:t>
      </w:r>
      <w:r>
        <w:rPr>
          <w:b/>
        </w:rPr>
        <w:t>information,</w:t>
      </w:r>
      <w:r>
        <w:rPr>
          <w:b/>
          <w:spacing w:val="-3"/>
        </w:rPr>
        <w:t xml:space="preserve"> </w:t>
      </w:r>
      <w:r>
        <w:rPr>
          <w:b/>
        </w:rPr>
        <w:t>how</w:t>
      </w:r>
      <w:r>
        <w:rPr>
          <w:b/>
          <w:spacing w:val="-6"/>
        </w:rPr>
        <w:t xml:space="preserve"> </w:t>
      </w:r>
      <w:r>
        <w:rPr>
          <w:b/>
        </w:rPr>
        <w:t>you</w:t>
      </w:r>
      <w:r>
        <w:rPr>
          <w:b/>
          <w:spacing w:val="-4"/>
        </w:rPr>
        <w:t xml:space="preserve"> </w:t>
      </w:r>
      <w:r>
        <w:rPr>
          <w:b/>
        </w:rPr>
        <w:t>can access</w:t>
      </w:r>
      <w:r>
        <w:rPr>
          <w:b/>
          <w:spacing w:val="-3"/>
        </w:rPr>
        <w:t xml:space="preserve"> </w:t>
      </w:r>
      <w:r>
        <w:rPr>
          <w:b/>
        </w:rPr>
        <w:t>your</w:t>
      </w:r>
      <w:r>
        <w:rPr>
          <w:b/>
          <w:spacing w:val="-6"/>
        </w:rPr>
        <w:t xml:space="preserve"> </w:t>
      </w:r>
      <w:r>
        <w:rPr>
          <w:b/>
        </w:rPr>
        <w:t>information,</w:t>
      </w:r>
      <w:r>
        <w:rPr>
          <w:b/>
          <w:spacing w:val="-3"/>
        </w:rPr>
        <w:t xml:space="preserve"> </w:t>
      </w:r>
      <w:r>
        <w:rPr>
          <w:b/>
        </w:rPr>
        <w:t>your</w:t>
      </w:r>
      <w:r>
        <w:rPr>
          <w:b/>
          <w:spacing w:val="-4"/>
        </w:rPr>
        <w:t xml:space="preserve"> </w:t>
      </w:r>
      <w:r>
        <w:rPr>
          <w:b/>
        </w:rPr>
        <w:t>personal</w:t>
      </w:r>
      <w:r>
        <w:rPr>
          <w:b/>
          <w:spacing w:val="-3"/>
        </w:rPr>
        <w:t xml:space="preserve"> </w:t>
      </w:r>
      <w:r>
        <w:rPr>
          <w:b/>
        </w:rPr>
        <w:t>information</w:t>
      </w:r>
      <w:r>
        <w:rPr>
          <w:b/>
          <w:spacing w:val="-5"/>
        </w:rPr>
        <w:t xml:space="preserve"> </w:t>
      </w:r>
      <w:r>
        <w:rPr>
          <w:b/>
        </w:rPr>
        <w:t>rights,</w:t>
      </w:r>
      <w:r>
        <w:rPr>
          <w:b/>
          <w:spacing w:val="-4"/>
        </w:rPr>
        <w:t xml:space="preserve"> </w:t>
      </w:r>
      <w:r>
        <w:rPr>
          <w:b/>
        </w:rPr>
        <w:t>how</w:t>
      </w:r>
      <w:r>
        <w:rPr>
          <w:b/>
          <w:spacing w:val="-4"/>
        </w:rPr>
        <w:t xml:space="preserve"> </w:t>
      </w:r>
      <w:r>
        <w:rPr>
          <w:b/>
        </w:rPr>
        <w:t>and</w:t>
      </w:r>
      <w:r>
        <w:rPr>
          <w:b/>
          <w:spacing w:val="-6"/>
        </w:rPr>
        <w:t xml:space="preserve"> </w:t>
      </w:r>
      <w:r>
        <w:rPr>
          <w:b/>
        </w:rPr>
        <w:t>to</w:t>
      </w:r>
      <w:r>
        <w:rPr>
          <w:b/>
          <w:spacing w:val="-4"/>
        </w:rPr>
        <w:t xml:space="preserve"> </w:t>
      </w:r>
      <w:r>
        <w:rPr>
          <w:b/>
        </w:rPr>
        <w:t>whom</w:t>
      </w:r>
      <w:r>
        <w:rPr>
          <w:b/>
          <w:spacing w:val="-6"/>
        </w:rPr>
        <w:t xml:space="preserve"> </w:t>
      </w:r>
      <w:r>
        <w:rPr>
          <w:b/>
        </w:rPr>
        <w:t>to</w:t>
      </w:r>
      <w:r>
        <w:rPr>
          <w:b/>
          <w:spacing w:val="-3"/>
        </w:rPr>
        <w:t xml:space="preserve"> </w:t>
      </w:r>
      <w:r>
        <w:rPr>
          <w:b/>
        </w:rPr>
        <w:t>raise</w:t>
      </w:r>
      <w:r>
        <w:rPr>
          <w:b/>
          <w:spacing w:val="-4"/>
        </w:rPr>
        <w:t xml:space="preserve"> </w:t>
      </w:r>
      <w:r>
        <w:rPr>
          <w:b/>
        </w:rPr>
        <w:t xml:space="preserve">a complaint about your information, please visit our privacy notice page at </w:t>
      </w:r>
      <w:hyperlink r:id="rId18">
        <w:r>
          <w:rPr>
            <w:b/>
            <w:color w:val="0561C1"/>
            <w:spacing w:val="-2"/>
            <w:u w:val="single" w:color="0561C1"/>
          </w:rPr>
          <w:t>http://www.sandwell.gov.uk/privacynotices</w:t>
        </w:r>
      </w:hyperlink>
    </w:p>
    <w:p w14:paraId="1296EDF9" w14:textId="77777777" w:rsidR="00F02370" w:rsidRDefault="00AC32D3">
      <w:pPr>
        <w:spacing w:before="152"/>
        <w:ind w:left="440"/>
      </w:pPr>
      <w:bookmarkStart w:id="8" w:name="Declaration:"/>
      <w:bookmarkEnd w:id="8"/>
      <w:r>
        <w:rPr>
          <w:b/>
        </w:rPr>
        <w:t>Please</w:t>
      </w:r>
      <w:r>
        <w:rPr>
          <w:b/>
          <w:spacing w:val="-13"/>
        </w:rPr>
        <w:t xml:space="preserve"> </w:t>
      </w:r>
      <w:r>
        <w:rPr>
          <w:b/>
        </w:rPr>
        <w:t>sign</w:t>
      </w:r>
      <w:r>
        <w:rPr>
          <w:b/>
          <w:spacing w:val="-11"/>
        </w:rPr>
        <w:t xml:space="preserve"> </w:t>
      </w:r>
      <w:r>
        <w:rPr>
          <w:b/>
        </w:rPr>
        <w:t>and</w:t>
      </w:r>
      <w:r>
        <w:rPr>
          <w:b/>
          <w:spacing w:val="-12"/>
        </w:rPr>
        <w:t xml:space="preserve"> </w:t>
      </w:r>
      <w:r>
        <w:rPr>
          <w:b/>
        </w:rPr>
        <w:t>date</w:t>
      </w:r>
      <w:r>
        <w:rPr>
          <w:b/>
          <w:spacing w:val="-12"/>
        </w:rPr>
        <w:t xml:space="preserve"> </w:t>
      </w:r>
      <w:r>
        <w:rPr>
          <w:b/>
        </w:rPr>
        <w:t>this</w:t>
      </w:r>
      <w:r>
        <w:rPr>
          <w:b/>
          <w:spacing w:val="-12"/>
        </w:rPr>
        <w:t xml:space="preserve"> </w:t>
      </w:r>
      <w:r>
        <w:rPr>
          <w:b/>
        </w:rPr>
        <w:t>form</w:t>
      </w:r>
      <w:r>
        <w:t>.</w:t>
      </w:r>
      <w:r>
        <w:rPr>
          <w:spacing w:val="-9"/>
        </w:rPr>
        <w:t xml:space="preserve"> </w:t>
      </w:r>
      <w:r>
        <w:t>Forms</w:t>
      </w:r>
      <w:r>
        <w:rPr>
          <w:spacing w:val="-10"/>
        </w:rPr>
        <w:t xml:space="preserve"> </w:t>
      </w:r>
      <w:r>
        <w:t>signed</w:t>
      </w:r>
      <w:r>
        <w:rPr>
          <w:spacing w:val="-12"/>
        </w:rPr>
        <w:t xml:space="preserve"> </w:t>
      </w:r>
      <w:r>
        <w:t>electronically</w:t>
      </w:r>
      <w:r>
        <w:rPr>
          <w:spacing w:val="-10"/>
        </w:rPr>
        <w:t xml:space="preserve"> </w:t>
      </w:r>
      <w:r>
        <w:t>will</w:t>
      </w:r>
      <w:r>
        <w:rPr>
          <w:spacing w:val="-11"/>
        </w:rPr>
        <w:t xml:space="preserve"> </w:t>
      </w:r>
      <w:r>
        <w:t>be</w:t>
      </w:r>
      <w:r>
        <w:rPr>
          <w:spacing w:val="-10"/>
        </w:rPr>
        <w:t xml:space="preserve"> </w:t>
      </w:r>
      <w:r>
        <w:rPr>
          <w:spacing w:val="-2"/>
        </w:rPr>
        <w:t>accepted.</w:t>
      </w:r>
    </w:p>
    <w:p w14:paraId="43343236" w14:textId="77777777" w:rsidR="00F02370" w:rsidRDefault="00AC32D3">
      <w:pPr>
        <w:pStyle w:val="Heading2"/>
        <w:spacing w:before="179"/>
      </w:pPr>
      <w:r>
        <w:rPr>
          <w:spacing w:val="-2"/>
        </w:rPr>
        <w:t>Declaration:</w:t>
      </w:r>
    </w:p>
    <w:p w14:paraId="447729C4" w14:textId="77777777" w:rsidR="00F02370" w:rsidRDefault="00AC32D3">
      <w:pPr>
        <w:pStyle w:val="BodyText"/>
        <w:spacing w:before="184" w:line="254" w:lineRule="auto"/>
        <w:ind w:left="438" w:right="270"/>
      </w:pPr>
      <w:r>
        <w:t>By</w:t>
      </w:r>
      <w:r>
        <w:rPr>
          <w:spacing w:val="-4"/>
        </w:rPr>
        <w:t xml:space="preserve"> </w:t>
      </w:r>
      <w:r>
        <w:t>completing</w:t>
      </w:r>
      <w:r>
        <w:rPr>
          <w:spacing w:val="-5"/>
        </w:rPr>
        <w:t xml:space="preserve"> </w:t>
      </w:r>
      <w:r>
        <w:t>and</w:t>
      </w:r>
      <w:r>
        <w:rPr>
          <w:spacing w:val="-5"/>
        </w:rPr>
        <w:t xml:space="preserve"> </w:t>
      </w:r>
      <w:r>
        <w:t>signing</w:t>
      </w:r>
      <w:r>
        <w:rPr>
          <w:spacing w:val="-5"/>
        </w:rPr>
        <w:t xml:space="preserve"> </w:t>
      </w:r>
      <w:r>
        <w:t>this</w:t>
      </w:r>
      <w:r>
        <w:rPr>
          <w:spacing w:val="-7"/>
        </w:rPr>
        <w:t xml:space="preserve"> </w:t>
      </w:r>
      <w:r>
        <w:t>form,</w:t>
      </w:r>
      <w:r>
        <w:rPr>
          <w:spacing w:val="-7"/>
        </w:rPr>
        <w:t xml:space="preserve"> </w:t>
      </w:r>
      <w:r>
        <w:t>I</w:t>
      </w:r>
      <w:r>
        <w:rPr>
          <w:spacing w:val="-3"/>
        </w:rPr>
        <w:t xml:space="preserve"> </w:t>
      </w:r>
      <w:r>
        <w:t>agree</w:t>
      </w:r>
      <w:r>
        <w:rPr>
          <w:spacing w:val="-7"/>
        </w:rPr>
        <w:t xml:space="preserve"> </w:t>
      </w:r>
      <w:r>
        <w:t>to</w:t>
      </w:r>
      <w:r>
        <w:rPr>
          <w:spacing w:val="-7"/>
        </w:rPr>
        <w:t xml:space="preserve"> </w:t>
      </w:r>
      <w:r>
        <w:t>my</w:t>
      </w:r>
      <w:r>
        <w:rPr>
          <w:spacing w:val="-7"/>
        </w:rPr>
        <w:t xml:space="preserve"> </w:t>
      </w:r>
      <w:r>
        <w:t>name,</w:t>
      </w:r>
      <w:r>
        <w:rPr>
          <w:spacing w:val="-3"/>
        </w:rPr>
        <w:t xml:space="preserve"> </w:t>
      </w:r>
      <w:proofErr w:type="spellStart"/>
      <w:r>
        <w:t>organisation</w:t>
      </w:r>
      <w:proofErr w:type="spellEnd"/>
      <w:r>
        <w:rPr>
          <w:spacing w:val="-5"/>
        </w:rPr>
        <w:t xml:space="preserve"> </w:t>
      </w:r>
      <w:r>
        <w:t>and</w:t>
      </w:r>
      <w:r>
        <w:rPr>
          <w:spacing w:val="-9"/>
        </w:rPr>
        <w:t xml:space="preserve"> </w:t>
      </w:r>
      <w:r>
        <w:t>representations being made available for public inspection on the internet.</w:t>
      </w:r>
    </w:p>
    <w:p w14:paraId="2A8A307A" w14:textId="77777777" w:rsidR="00F02370" w:rsidRDefault="00F02370">
      <w:pPr>
        <w:pStyle w:val="BodyText"/>
        <w:rPr>
          <w:sz w:val="24"/>
        </w:rPr>
      </w:pPr>
    </w:p>
    <w:p w14:paraId="12727DDB" w14:textId="77777777" w:rsidR="00F02370" w:rsidRDefault="00F02370">
      <w:pPr>
        <w:pStyle w:val="BodyText"/>
        <w:rPr>
          <w:sz w:val="28"/>
        </w:rPr>
      </w:pPr>
    </w:p>
    <w:p w14:paraId="4D53039D" w14:textId="2DC337F5" w:rsidR="00F02370" w:rsidRDefault="00AC32D3">
      <w:pPr>
        <w:pStyle w:val="Heading2"/>
        <w:ind w:left="439"/>
      </w:pPr>
      <w:bookmarkStart w:id="9" w:name="Signature:_……………………………………………………………"/>
      <w:bookmarkEnd w:id="9"/>
      <w:r>
        <w:rPr>
          <w:w w:val="95"/>
        </w:rPr>
        <w:t>Signature:</w:t>
      </w:r>
      <w:r w:rsidR="00E55D0F">
        <w:rPr>
          <w:spacing w:val="79"/>
        </w:rPr>
        <w:t xml:space="preserve"> </w:t>
      </w:r>
      <w:r w:rsidR="00E55D0F">
        <w:rPr>
          <w:spacing w:val="-2"/>
          <w:w w:val="95"/>
        </w:rPr>
        <w:t>Melissa Ross</w:t>
      </w:r>
      <w:r>
        <w:rPr>
          <w:spacing w:val="-2"/>
          <w:w w:val="95"/>
        </w:rPr>
        <w:t>………………………………………………</w:t>
      </w:r>
    </w:p>
    <w:p w14:paraId="04BE7BB3" w14:textId="77777777" w:rsidR="00F02370" w:rsidRDefault="00F02370">
      <w:pPr>
        <w:pStyle w:val="BodyText"/>
        <w:rPr>
          <w:b/>
          <w:sz w:val="24"/>
        </w:rPr>
      </w:pPr>
    </w:p>
    <w:p w14:paraId="1A9C3774" w14:textId="77777777" w:rsidR="00F02370" w:rsidRDefault="00F02370">
      <w:pPr>
        <w:pStyle w:val="BodyText"/>
        <w:spacing w:before="4"/>
        <w:rPr>
          <w:b/>
          <w:sz w:val="29"/>
        </w:rPr>
      </w:pPr>
    </w:p>
    <w:p w14:paraId="7608242B" w14:textId="374FDB1A" w:rsidR="00F02370" w:rsidRDefault="00AC32D3">
      <w:pPr>
        <w:ind w:left="439"/>
        <w:rPr>
          <w:b/>
        </w:rPr>
      </w:pPr>
      <w:r>
        <w:rPr>
          <w:b/>
        </w:rPr>
        <w:t>Date:</w:t>
      </w:r>
      <w:r w:rsidR="00E55D0F">
        <w:rPr>
          <w:b/>
          <w:spacing w:val="-11"/>
        </w:rPr>
        <w:t xml:space="preserve"> </w:t>
      </w:r>
      <w:r>
        <w:rPr>
          <w:b/>
          <w:spacing w:val="-2"/>
        </w:rPr>
        <w:t>04</w:t>
      </w:r>
      <w:r w:rsidR="00E55D0F">
        <w:rPr>
          <w:b/>
          <w:spacing w:val="-2"/>
        </w:rPr>
        <w:t>/1</w:t>
      </w:r>
      <w:r>
        <w:rPr>
          <w:b/>
          <w:spacing w:val="-2"/>
        </w:rPr>
        <w:t>1</w:t>
      </w:r>
      <w:r w:rsidR="00E55D0F">
        <w:rPr>
          <w:b/>
          <w:spacing w:val="-2"/>
        </w:rPr>
        <w:t>/2024</w:t>
      </w:r>
      <w:r>
        <w:rPr>
          <w:b/>
          <w:spacing w:val="-2"/>
        </w:rPr>
        <w:t>……………………………………</w:t>
      </w:r>
    </w:p>
    <w:p w14:paraId="31608D51" w14:textId="77777777" w:rsidR="00F02370" w:rsidRDefault="00AC32D3">
      <w:pPr>
        <w:pStyle w:val="BodyText"/>
        <w:spacing w:before="182" w:line="259" w:lineRule="auto"/>
        <w:ind w:left="439" w:right="494"/>
        <w:jc w:val="both"/>
      </w:pPr>
      <w:r>
        <w:t xml:space="preserve">I understand that in submitting my representations, that my details will be added to the Sandwell Local Plan Consultation </w:t>
      </w:r>
      <w:proofErr w:type="gramStart"/>
      <w:r>
        <w:t>database</w:t>
      </w:r>
      <w:proofErr w:type="gramEnd"/>
      <w:r>
        <w:t xml:space="preserve"> and I may be contacted at future stages of the local plan process.</w:t>
      </w:r>
    </w:p>
    <w:p w14:paraId="601A3477" w14:textId="298E3E37" w:rsidR="00F02370" w:rsidRDefault="00B134FA">
      <w:pPr>
        <w:pStyle w:val="BodyText"/>
        <w:spacing w:before="158" w:line="259" w:lineRule="auto"/>
        <w:ind w:left="439" w:right="493"/>
        <w:jc w:val="both"/>
      </w:pPr>
      <w:r>
        <w:rPr>
          <w:noProof/>
        </w:rPr>
        <mc:AlternateContent>
          <mc:Choice Requires="wps">
            <w:drawing>
              <wp:anchor distT="0" distB="0" distL="114300" distR="114300" simplePos="0" relativeHeight="15736320" behindDoc="0" locked="0" layoutInCell="1" allowOverlap="1" wp14:anchorId="01E60760" wp14:editId="2E951D35">
                <wp:simplePos x="0" y="0"/>
                <wp:positionH relativeFrom="page">
                  <wp:posOffset>1188720</wp:posOffset>
                </wp:positionH>
                <wp:positionV relativeFrom="paragraph">
                  <wp:posOffset>724535</wp:posOffset>
                </wp:positionV>
                <wp:extent cx="3956685" cy="265430"/>
                <wp:effectExtent l="0" t="0" r="0" b="0"/>
                <wp:wrapNone/>
                <wp:docPr id="1382098084"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685" cy="2654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F69717" w14:textId="77777777" w:rsidR="00F02370" w:rsidRDefault="00AC32D3">
                            <w:pPr>
                              <w:pStyle w:val="BodyText"/>
                              <w:spacing w:before="12"/>
                              <w:ind w:left="103"/>
                            </w:pPr>
                            <w:r>
                              <w:t>No,</w:t>
                            </w:r>
                            <w:r>
                              <w:rPr>
                                <w:spacing w:val="-6"/>
                              </w:rPr>
                              <w:t xml:space="preserve"> </w:t>
                            </w:r>
                            <w:r>
                              <w:t>I</w:t>
                            </w:r>
                            <w:r>
                              <w:rPr>
                                <w:spacing w:val="-7"/>
                              </w:rPr>
                              <w:t xml:space="preserve"> </w:t>
                            </w:r>
                            <w:r>
                              <w:t>do</w:t>
                            </w:r>
                            <w:r>
                              <w:rPr>
                                <w:spacing w:val="-8"/>
                              </w:rPr>
                              <w:t xml:space="preserve"> </w:t>
                            </w:r>
                            <w:r>
                              <w:t>not</w:t>
                            </w:r>
                            <w:r>
                              <w:rPr>
                                <w:spacing w:val="-6"/>
                              </w:rPr>
                              <w:t xml:space="preserve"> </w:t>
                            </w:r>
                            <w:r>
                              <w:t>wish</w:t>
                            </w:r>
                            <w:r>
                              <w:rPr>
                                <w:spacing w:val="-8"/>
                              </w:rPr>
                              <w:t xml:space="preserve"> </w:t>
                            </w:r>
                            <w:r>
                              <w:t>to</w:t>
                            </w:r>
                            <w:r>
                              <w:rPr>
                                <w:spacing w:val="-8"/>
                              </w:rPr>
                              <w:t xml:space="preserve"> </w:t>
                            </w:r>
                            <w:r>
                              <w:t>be</w:t>
                            </w:r>
                            <w:r>
                              <w:rPr>
                                <w:spacing w:val="-9"/>
                              </w:rPr>
                              <w:t xml:space="preserve"> </w:t>
                            </w:r>
                            <w:r>
                              <w:t>contacted</w:t>
                            </w:r>
                            <w:r>
                              <w:rPr>
                                <w:spacing w:val="-8"/>
                              </w:rPr>
                              <w:t xml:space="preserve"> </w:t>
                            </w:r>
                            <w:r>
                              <w:t>about</w:t>
                            </w:r>
                            <w:r>
                              <w:rPr>
                                <w:spacing w:val="-6"/>
                              </w:rPr>
                              <w:t xml:space="preserve"> </w:t>
                            </w:r>
                            <w:r>
                              <w:t>the</w:t>
                            </w:r>
                            <w:r>
                              <w:rPr>
                                <w:spacing w:val="-7"/>
                              </w:rPr>
                              <w:t xml:space="preserve"> </w:t>
                            </w:r>
                            <w:r>
                              <w:t>Local</w:t>
                            </w:r>
                            <w:r>
                              <w:rPr>
                                <w:spacing w:val="-9"/>
                              </w:rPr>
                              <w:t xml:space="preserve"> </w:t>
                            </w:r>
                            <w:r>
                              <w:rPr>
                                <w:spacing w:val="-4"/>
                              </w:rPr>
                              <w:t>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60760" id="docshape38" o:spid="_x0000_s1037" type="#_x0000_t202" style="position:absolute;left:0;text-align:left;margin-left:93.6pt;margin-top:57.05pt;width:311.55pt;height:20.9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" filled="f" strokeweight=".48pt">
                <v:textbox inset="0,0,0,0">
                  <w:txbxContent>
                    <w:p w14:paraId="79F69717" w14:textId="77777777" w:rsidR="00F02370" w:rsidRDefault="00AC32D3">
                      <w:pPr>
                        <w:pStyle w:val="BodyText"/>
                        <w:spacing w:before="12"/>
                        <w:ind w:left="103"/>
                      </w:pPr>
                      <w:r>
                        <w:t>No,</w:t>
                      </w:r>
                      <w:r>
                        <w:rPr>
                          <w:spacing w:val="-6"/>
                        </w:rPr>
                        <w:t xml:space="preserve"> </w:t>
                      </w:r>
                      <w:r>
                        <w:t>I</w:t>
                      </w:r>
                      <w:r>
                        <w:rPr>
                          <w:spacing w:val="-7"/>
                        </w:rPr>
                        <w:t xml:space="preserve"> </w:t>
                      </w:r>
                      <w:r>
                        <w:t>do</w:t>
                      </w:r>
                      <w:r>
                        <w:rPr>
                          <w:spacing w:val="-8"/>
                        </w:rPr>
                        <w:t xml:space="preserve"> </w:t>
                      </w:r>
                      <w:r>
                        <w:t>not</w:t>
                      </w:r>
                      <w:r>
                        <w:rPr>
                          <w:spacing w:val="-6"/>
                        </w:rPr>
                        <w:t xml:space="preserve"> </w:t>
                      </w:r>
                      <w:r>
                        <w:t>wish</w:t>
                      </w:r>
                      <w:r>
                        <w:rPr>
                          <w:spacing w:val="-8"/>
                        </w:rPr>
                        <w:t xml:space="preserve"> </w:t>
                      </w:r>
                      <w:r>
                        <w:t>to</w:t>
                      </w:r>
                      <w:r>
                        <w:rPr>
                          <w:spacing w:val="-8"/>
                        </w:rPr>
                        <w:t xml:space="preserve"> </w:t>
                      </w:r>
                      <w:r>
                        <w:t>be</w:t>
                      </w:r>
                      <w:r>
                        <w:rPr>
                          <w:spacing w:val="-9"/>
                        </w:rPr>
                        <w:t xml:space="preserve"> </w:t>
                      </w:r>
                      <w:r>
                        <w:t>contacted</w:t>
                      </w:r>
                      <w:r>
                        <w:rPr>
                          <w:spacing w:val="-8"/>
                        </w:rPr>
                        <w:t xml:space="preserve"> </w:t>
                      </w:r>
                      <w:r>
                        <w:t>about</w:t>
                      </w:r>
                      <w:r>
                        <w:rPr>
                          <w:spacing w:val="-6"/>
                        </w:rPr>
                        <w:t xml:space="preserve"> </w:t>
                      </w:r>
                      <w:r>
                        <w:t>the</w:t>
                      </w:r>
                      <w:r>
                        <w:rPr>
                          <w:spacing w:val="-7"/>
                        </w:rPr>
                        <w:t xml:space="preserve"> </w:t>
                      </w:r>
                      <w:r>
                        <w:t>Local</w:t>
                      </w:r>
                      <w:r>
                        <w:rPr>
                          <w:spacing w:val="-9"/>
                        </w:rPr>
                        <w:t xml:space="preserve"> </w:t>
                      </w:r>
                      <w:r>
                        <w:rPr>
                          <w:spacing w:val="-4"/>
                        </w:rPr>
                        <w:t>Plan</w:t>
                      </w:r>
                    </w:p>
                  </w:txbxContent>
                </v:textbox>
                <w10:wrap anchorx="page"/>
              </v:shape>
            </w:pict>
          </mc:Fallback>
        </mc:AlternateContent>
      </w:r>
      <w:r>
        <w:t xml:space="preserve">All personal data will be processed in accordance with the Data Protection Act 2018 and the General Data Protection Regulation (‘GDPR’). </w:t>
      </w:r>
      <w:r>
        <w:rPr>
          <w:color w:val="202020"/>
        </w:rPr>
        <w:t>If you do not wish to be contacted further, please advise us.</w:t>
      </w:r>
    </w:p>
    <w:p w14:paraId="685BA37A" w14:textId="4F8E776A" w:rsidR="00F02370" w:rsidRDefault="00B134FA">
      <w:pPr>
        <w:pStyle w:val="BodyText"/>
        <w:spacing w:before="5"/>
        <w:rPr>
          <w:sz w:val="11"/>
        </w:rPr>
      </w:pPr>
      <w:r>
        <w:rPr>
          <w:noProof/>
        </w:rPr>
        <mc:AlternateContent>
          <mc:Choice Requires="wps">
            <w:drawing>
              <wp:anchor distT="0" distB="0" distL="0" distR="0" simplePos="0" relativeHeight="487595008" behindDoc="1" locked="0" layoutInCell="1" allowOverlap="1" wp14:anchorId="70B5B115" wp14:editId="1110E0D8">
                <wp:simplePos x="0" y="0"/>
                <wp:positionH relativeFrom="page">
                  <wp:posOffset>914400</wp:posOffset>
                </wp:positionH>
                <wp:positionV relativeFrom="paragraph">
                  <wp:posOffset>99060</wp:posOffset>
                </wp:positionV>
                <wp:extent cx="271780" cy="276860"/>
                <wp:effectExtent l="0" t="0" r="0" b="0"/>
                <wp:wrapTopAndBottom/>
                <wp:docPr id="1820331281"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780" cy="276860"/>
                        </a:xfrm>
                        <a:custGeom>
                          <a:avLst/>
                          <a:gdLst>
                            <a:gd name="T0" fmla="+- 0 1867 1440"/>
                            <a:gd name="T1" fmla="*/ T0 w 428"/>
                            <a:gd name="T2" fmla="+- 0 156 156"/>
                            <a:gd name="T3" fmla="*/ 156 h 436"/>
                            <a:gd name="T4" fmla="+- 0 1440 1440"/>
                            <a:gd name="T5" fmla="*/ T4 w 428"/>
                            <a:gd name="T6" fmla="+- 0 156 156"/>
                            <a:gd name="T7" fmla="*/ 156 h 436"/>
                            <a:gd name="T8" fmla="+- 0 1440 1440"/>
                            <a:gd name="T9" fmla="*/ T8 w 428"/>
                            <a:gd name="T10" fmla="+- 0 176 156"/>
                            <a:gd name="T11" fmla="*/ 176 h 436"/>
                            <a:gd name="T12" fmla="+- 0 1440 1440"/>
                            <a:gd name="T13" fmla="*/ T12 w 428"/>
                            <a:gd name="T14" fmla="+- 0 574 156"/>
                            <a:gd name="T15" fmla="*/ 574 h 436"/>
                            <a:gd name="T16" fmla="+- 0 1440 1440"/>
                            <a:gd name="T17" fmla="*/ T16 w 428"/>
                            <a:gd name="T18" fmla="+- 0 592 156"/>
                            <a:gd name="T19" fmla="*/ 592 h 436"/>
                            <a:gd name="T20" fmla="+- 0 1867 1440"/>
                            <a:gd name="T21" fmla="*/ T20 w 428"/>
                            <a:gd name="T22" fmla="+- 0 592 156"/>
                            <a:gd name="T23" fmla="*/ 592 h 436"/>
                            <a:gd name="T24" fmla="+- 0 1867 1440"/>
                            <a:gd name="T25" fmla="*/ T24 w 428"/>
                            <a:gd name="T26" fmla="+- 0 574 156"/>
                            <a:gd name="T27" fmla="*/ 574 h 436"/>
                            <a:gd name="T28" fmla="+- 0 1459 1440"/>
                            <a:gd name="T29" fmla="*/ T28 w 428"/>
                            <a:gd name="T30" fmla="+- 0 574 156"/>
                            <a:gd name="T31" fmla="*/ 574 h 436"/>
                            <a:gd name="T32" fmla="+- 0 1459 1440"/>
                            <a:gd name="T33" fmla="*/ T32 w 428"/>
                            <a:gd name="T34" fmla="+- 0 176 156"/>
                            <a:gd name="T35" fmla="*/ 176 h 436"/>
                            <a:gd name="T36" fmla="+- 0 1867 1440"/>
                            <a:gd name="T37" fmla="*/ T36 w 428"/>
                            <a:gd name="T38" fmla="+- 0 176 156"/>
                            <a:gd name="T39" fmla="*/ 176 h 436"/>
                            <a:gd name="T40" fmla="+- 0 1867 1440"/>
                            <a:gd name="T41" fmla="*/ T40 w 428"/>
                            <a:gd name="T42" fmla="+- 0 156 156"/>
                            <a:gd name="T43" fmla="*/ 156 h 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28" h="436">
                              <a:moveTo>
                                <a:pt x="427" y="0"/>
                              </a:moveTo>
                              <a:lnTo>
                                <a:pt x="0" y="0"/>
                              </a:lnTo>
                              <a:lnTo>
                                <a:pt x="0" y="20"/>
                              </a:lnTo>
                              <a:lnTo>
                                <a:pt x="0" y="418"/>
                              </a:lnTo>
                              <a:lnTo>
                                <a:pt x="0" y="436"/>
                              </a:lnTo>
                              <a:lnTo>
                                <a:pt x="427" y="436"/>
                              </a:lnTo>
                              <a:lnTo>
                                <a:pt x="427" y="418"/>
                              </a:lnTo>
                              <a:lnTo>
                                <a:pt x="19" y="418"/>
                              </a:lnTo>
                              <a:lnTo>
                                <a:pt x="19" y="20"/>
                              </a:lnTo>
                              <a:lnTo>
                                <a:pt x="427" y="20"/>
                              </a:lnTo>
                              <a:lnTo>
                                <a:pt x="4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EAF47" id="docshape39" o:spid="_x0000_s1026" style="position:absolute;margin-left:1in;margin-top:7.8pt;width:21.4pt;height:21.8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" path="m427,l,,,20,,418r,18l427,436r,-18l19,418,19,20r408,l427,xe" fillcolor="black" stroked="f">
                <v:path arrowok="t" o:connecttype="custom" o:connectlocs="271145,99060;0,99060;0,111760;0,364490;0,375920;271145,375920;271145,364490;12065,364490;12065,111760;271145,111760;271145,99060" o:connectangles="0,0,0,0,0,0,0,0,0,0,0"/>
                <w10:wrap type="topAndBottom" anchorx="page"/>
              </v:shape>
            </w:pict>
          </mc:Fallback>
        </mc:AlternateContent>
      </w:r>
    </w:p>
    <w:p w14:paraId="1E9B6EE4" w14:textId="77777777" w:rsidR="00F02370" w:rsidRDefault="00F02370">
      <w:pPr>
        <w:pStyle w:val="BodyText"/>
        <w:rPr>
          <w:sz w:val="24"/>
        </w:rPr>
      </w:pPr>
    </w:p>
    <w:p w14:paraId="4BF9E610" w14:textId="77777777" w:rsidR="00F02370" w:rsidRDefault="00AC32D3">
      <w:pPr>
        <w:spacing w:before="158"/>
        <w:ind w:left="1389" w:right="1441"/>
        <w:jc w:val="center"/>
        <w:rPr>
          <w:b/>
        </w:rPr>
      </w:pPr>
      <w:r>
        <w:rPr>
          <w:b/>
        </w:rPr>
        <w:t>Thank</w:t>
      </w:r>
      <w:r>
        <w:rPr>
          <w:b/>
          <w:spacing w:val="-13"/>
        </w:rPr>
        <w:t xml:space="preserve"> </w:t>
      </w:r>
      <w:r>
        <w:rPr>
          <w:b/>
        </w:rPr>
        <w:t>you</w:t>
      </w:r>
      <w:r>
        <w:rPr>
          <w:b/>
          <w:spacing w:val="-11"/>
        </w:rPr>
        <w:t xml:space="preserve"> </w:t>
      </w:r>
      <w:r>
        <w:rPr>
          <w:b/>
        </w:rPr>
        <w:t>for</w:t>
      </w:r>
      <w:r>
        <w:rPr>
          <w:b/>
          <w:spacing w:val="-9"/>
        </w:rPr>
        <w:t xml:space="preserve"> </w:t>
      </w:r>
      <w:r>
        <w:rPr>
          <w:b/>
        </w:rPr>
        <w:t>taking</w:t>
      </w:r>
      <w:r>
        <w:rPr>
          <w:b/>
          <w:spacing w:val="-11"/>
        </w:rPr>
        <w:t xml:space="preserve"> </w:t>
      </w:r>
      <w:r>
        <w:rPr>
          <w:b/>
        </w:rPr>
        <w:t>time</w:t>
      </w:r>
      <w:r>
        <w:rPr>
          <w:b/>
          <w:spacing w:val="-10"/>
        </w:rPr>
        <w:t xml:space="preserve"> </w:t>
      </w:r>
      <w:r>
        <w:rPr>
          <w:b/>
        </w:rPr>
        <w:t>to</w:t>
      </w:r>
      <w:r>
        <w:rPr>
          <w:b/>
          <w:spacing w:val="-10"/>
        </w:rPr>
        <w:t xml:space="preserve"> </w:t>
      </w:r>
      <w:r>
        <w:rPr>
          <w:b/>
        </w:rPr>
        <w:t>complete</w:t>
      </w:r>
      <w:r>
        <w:rPr>
          <w:b/>
          <w:spacing w:val="-10"/>
        </w:rPr>
        <w:t xml:space="preserve"> </w:t>
      </w:r>
      <w:r>
        <w:rPr>
          <w:b/>
        </w:rPr>
        <w:t>and</w:t>
      </w:r>
      <w:r>
        <w:rPr>
          <w:b/>
          <w:spacing w:val="-10"/>
        </w:rPr>
        <w:t xml:space="preserve"> </w:t>
      </w:r>
      <w:r>
        <w:rPr>
          <w:b/>
        </w:rPr>
        <w:t>return</w:t>
      </w:r>
      <w:r>
        <w:rPr>
          <w:b/>
          <w:spacing w:val="-10"/>
        </w:rPr>
        <w:t xml:space="preserve"> </w:t>
      </w:r>
      <w:r>
        <w:rPr>
          <w:b/>
        </w:rPr>
        <w:t>this</w:t>
      </w:r>
      <w:r>
        <w:rPr>
          <w:b/>
          <w:spacing w:val="-11"/>
        </w:rPr>
        <w:t xml:space="preserve"> </w:t>
      </w:r>
      <w:r>
        <w:rPr>
          <w:b/>
        </w:rPr>
        <w:t>response</w:t>
      </w:r>
      <w:r>
        <w:rPr>
          <w:b/>
          <w:spacing w:val="-10"/>
        </w:rPr>
        <w:t xml:space="preserve"> </w:t>
      </w:r>
      <w:r>
        <w:rPr>
          <w:b/>
          <w:spacing w:val="-2"/>
        </w:rPr>
        <w:t>form.</w:t>
      </w:r>
    </w:p>
    <w:sectPr w:rsidR="00F02370">
      <w:pgSz w:w="11910" w:h="16840"/>
      <w:pgMar w:top="1760" w:right="940" w:bottom="1620" w:left="1000" w:header="784" w:footer="14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E28F5" w14:textId="77777777" w:rsidR="006E61C1" w:rsidRDefault="006E61C1">
      <w:r>
        <w:separator/>
      </w:r>
    </w:p>
  </w:endnote>
  <w:endnote w:type="continuationSeparator" w:id="0">
    <w:p w14:paraId="29826CDB" w14:textId="77777777" w:rsidR="006E61C1" w:rsidRDefault="006E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741C8" w14:textId="724408CD" w:rsidR="00F02370" w:rsidRDefault="00B134FA">
    <w:pPr>
      <w:pStyle w:val="BodyText"/>
      <w:spacing w:line="14" w:lineRule="auto"/>
      <w:rPr>
        <w:sz w:val="20"/>
      </w:rPr>
    </w:pPr>
    <w:r>
      <w:rPr>
        <w:noProof/>
      </w:rPr>
      <mc:AlternateContent>
        <mc:Choice Requires="wps">
          <w:drawing>
            <wp:anchor distT="0" distB="0" distL="114300" distR="114300" simplePos="0" relativeHeight="15728640" behindDoc="0" locked="0" layoutInCell="1" allowOverlap="1" wp14:anchorId="41C1FEC6" wp14:editId="438F79E4">
              <wp:simplePos x="0" y="0"/>
              <wp:positionH relativeFrom="page">
                <wp:posOffset>910590</wp:posOffset>
              </wp:positionH>
              <wp:positionV relativeFrom="page">
                <wp:posOffset>9659620</wp:posOffset>
              </wp:positionV>
              <wp:extent cx="5732780" cy="536575"/>
              <wp:effectExtent l="0" t="0" r="0" b="0"/>
              <wp:wrapNone/>
              <wp:docPr id="45183555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53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1"/>
                            <w:gridCol w:w="2940"/>
                            <w:gridCol w:w="2254"/>
                          </w:tblGrid>
                          <w:tr w:rsidR="00F02370" w14:paraId="66576657" w14:textId="77777777">
                            <w:trPr>
                              <w:trHeight w:val="268"/>
                            </w:trPr>
                            <w:tc>
                              <w:tcPr>
                                <w:tcW w:w="9019" w:type="dxa"/>
                                <w:gridSpan w:val="4"/>
                                <w:shd w:val="clear" w:color="auto" w:fill="D9D9D9"/>
                              </w:tcPr>
                              <w:p w14:paraId="43F698F9" w14:textId="77777777" w:rsidR="00F02370" w:rsidRDefault="00AC32D3">
                                <w:pPr>
                                  <w:pStyle w:val="TableParagraph"/>
                                  <w:spacing w:line="227" w:lineRule="exact"/>
                                  <w:ind w:left="111"/>
                                  <w:rPr>
                                    <w:b/>
                                    <w:sz w:val="20"/>
                                  </w:rPr>
                                </w:pPr>
                                <w:bookmarkStart w:id="0" w:name="Regulation_19_Publication_Consultation"/>
                                <w:bookmarkStart w:id="1" w:name="PLEASE_NOTE:"/>
                                <w:bookmarkEnd w:id="0"/>
                                <w:bookmarkEnd w:id="1"/>
                                <w:r>
                                  <w:rPr>
                                    <w:b/>
                                    <w:sz w:val="20"/>
                                    <w:u w:val="single"/>
                                  </w:rPr>
                                  <w:t>For</w:t>
                                </w:r>
                                <w:r>
                                  <w:rPr>
                                    <w:b/>
                                    <w:spacing w:val="-10"/>
                                    <w:sz w:val="20"/>
                                    <w:u w:val="single"/>
                                  </w:rPr>
                                  <w:t xml:space="preserve"> </w:t>
                                </w:r>
                                <w:r>
                                  <w:rPr>
                                    <w:b/>
                                    <w:sz w:val="20"/>
                                    <w:u w:val="single"/>
                                  </w:rPr>
                                  <w:t>official</w:t>
                                </w:r>
                                <w:r>
                                  <w:rPr>
                                    <w:b/>
                                    <w:spacing w:val="-10"/>
                                    <w:sz w:val="20"/>
                                    <w:u w:val="single"/>
                                  </w:rPr>
                                  <w:t xml:space="preserve"> </w:t>
                                </w:r>
                                <w:r>
                                  <w:rPr>
                                    <w:b/>
                                    <w:sz w:val="20"/>
                                    <w:u w:val="single"/>
                                  </w:rPr>
                                  <w:t>use</w:t>
                                </w:r>
                                <w:r>
                                  <w:rPr>
                                    <w:b/>
                                    <w:spacing w:val="-8"/>
                                    <w:sz w:val="20"/>
                                    <w:u w:val="single"/>
                                  </w:rPr>
                                  <w:t xml:space="preserve"> </w:t>
                                </w:r>
                                <w:r>
                                  <w:rPr>
                                    <w:b/>
                                    <w:spacing w:val="-2"/>
                                    <w:sz w:val="20"/>
                                    <w:u w:val="single"/>
                                  </w:rPr>
                                  <w:t>only:</w:t>
                                </w:r>
                              </w:p>
                            </w:tc>
                          </w:tr>
                          <w:tr w:rsidR="00F02370" w14:paraId="29ABE250" w14:textId="77777777">
                            <w:trPr>
                              <w:trHeight w:val="269"/>
                            </w:trPr>
                            <w:tc>
                              <w:tcPr>
                                <w:tcW w:w="2254" w:type="dxa"/>
                                <w:shd w:val="clear" w:color="auto" w:fill="D9D9D9"/>
                              </w:tcPr>
                              <w:p w14:paraId="41FE084C" w14:textId="77777777" w:rsidR="00F02370" w:rsidRDefault="00AC32D3">
                                <w:pPr>
                                  <w:pStyle w:val="TableParagraph"/>
                                  <w:spacing w:line="226" w:lineRule="exact"/>
                                  <w:ind w:left="111"/>
                                  <w:rPr>
                                    <w:sz w:val="20"/>
                                  </w:rPr>
                                </w:pPr>
                                <w:r>
                                  <w:rPr>
                                    <w:spacing w:val="-2"/>
                                    <w:sz w:val="20"/>
                                  </w:rPr>
                                  <w:t>Respondent</w:t>
                                </w:r>
                                <w:r>
                                  <w:rPr>
                                    <w:sz w:val="20"/>
                                  </w:rPr>
                                  <w:t xml:space="preserve"> </w:t>
                                </w:r>
                                <w:r>
                                  <w:rPr>
                                    <w:spacing w:val="-5"/>
                                    <w:sz w:val="20"/>
                                  </w:rPr>
                                  <w:t>No:</w:t>
                                </w:r>
                              </w:p>
                            </w:tc>
                            <w:tc>
                              <w:tcPr>
                                <w:tcW w:w="1571" w:type="dxa"/>
                                <w:shd w:val="clear" w:color="auto" w:fill="D9D9D9"/>
                              </w:tcPr>
                              <w:p w14:paraId="49912CA4" w14:textId="77777777" w:rsidR="00F02370" w:rsidRDefault="00F02370">
                                <w:pPr>
                                  <w:pStyle w:val="TableParagraph"/>
                                  <w:rPr>
                                    <w:rFonts w:ascii="Times New Roman"/>
                                    <w:sz w:val="18"/>
                                  </w:rPr>
                                </w:pPr>
                              </w:p>
                            </w:tc>
                            <w:tc>
                              <w:tcPr>
                                <w:tcW w:w="2940" w:type="dxa"/>
                                <w:shd w:val="clear" w:color="auto" w:fill="D9D9D9"/>
                              </w:tcPr>
                              <w:p w14:paraId="616A7208" w14:textId="77777777" w:rsidR="00F02370" w:rsidRDefault="00AC32D3">
                                <w:pPr>
                                  <w:pStyle w:val="TableParagraph"/>
                                  <w:spacing w:line="226" w:lineRule="exact"/>
                                  <w:ind w:left="110"/>
                                  <w:rPr>
                                    <w:sz w:val="20"/>
                                  </w:rPr>
                                </w:pPr>
                                <w:r>
                                  <w:rPr>
                                    <w:spacing w:val="-2"/>
                                    <w:sz w:val="20"/>
                                  </w:rPr>
                                  <w:t>Representation</w:t>
                                </w:r>
                                <w:r>
                                  <w:rPr>
                                    <w:spacing w:val="1"/>
                                    <w:sz w:val="20"/>
                                  </w:rPr>
                                  <w:t xml:space="preserve"> </w:t>
                                </w:r>
                                <w:r>
                                  <w:rPr>
                                    <w:spacing w:val="-2"/>
                                    <w:sz w:val="20"/>
                                  </w:rPr>
                                  <w:t>Number:</w:t>
                                </w:r>
                              </w:p>
                            </w:tc>
                            <w:tc>
                              <w:tcPr>
                                <w:tcW w:w="2254" w:type="dxa"/>
                                <w:shd w:val="clear" w:color="auto" w:fill="D9D9D9"/>
                              </w:tcPr>
                              <w:p w14:paraId="4BA590AC" w14:textId="77777777" w:rsidR="00F02370" w:rsidRDefault="00F02370">
                                <w:pPr>
                                  <w:pStyle w:val="TableParagraph"/>
                                  <w:rPr>
                                    <w:rFonts w:ascii="Times New Roman"/>
                                    <w:sz w:val="18"/>
                                  </w:rPr>
                                </w:pPr>
                              </w:p>
                            </w:tc>
                          </w:tr>
                          <w:tr w:rsidR="00F02370" w14:paraId="3EBD8657" w14:textId="77777777">
                            <w:trPr>
                              <w:trHeight w:val="268"/>
                            </w:trPr>
                            <w:tc>
                              <w:tcPr>
                                <w:tcW w:w="2254" w:type="dxa"/>
                                <w:shd w:val="clear" w:color="auto" w:fill="D9D9D9"/>
                              </w:tcPr>
                              <w:p w14:paraId="4215EA02" w14:textId="77777777" w:rsidR="00F02370" w:rsidRDefault="00AC32D3">
                                <w:pPr>
                                  <w:pStyle w:val="TableParagraph"/>
                                  <w:spacing w:line="227" w:lineRule="exact"/>
                                  <w:ind w:left="111"/>
                                  <w:rPr>
                                    <w:sz w:val="20"/>
                                  </w:rPr>
                                </w:pPr>
                                <w:r>
                                  <w:rPr>
                                    <w:sz w:val="20"/>
                                  </w:rPr>
                                  <w:t>Date</w:t>
                                </w:r>
                                <w:r>
                                  <w:rPr>
                                    <w:spacing w:val="-12"/>
                                    <w:sz w:val="20"/>
                                  </w:rPr>
                                  <w:t xml:space="preserve"> </w:t>
                                </w:r>
                                <w:r>
                                  <w:rPr>
                                    <w:spacing w:val="-2"/>
                                    <w:sz w:val="20"/>
                                  </w:rPr>
                                  <w:t>Received:</w:t>
                                </w:r>
                              </w:p>
                            </w:tc>
                            <w:tc>
                              <w:tcPr>
                                <w:tcW w:w="1571" w:type="dxa"/>
                                <w:shd w:val="clear" w:color="auto" w:fill="D9D9D9"/>
                              </w:tcPr>
                              <w:p w14:paraId="5DBF2B7C" w14:textId="77777777" w:rsidR="00F02370" w:rsidRDefault="00F02370">
                                <w:pPr>
                                  <w:pStyle w:val="TableParagraph"/>
                                  <w:rPr>
                                    <w:rFonts w:ascii="Times New Roman"/>
                                    <w:sz w:val="18"/>
                                  </w:rPr>
                                </w:pPr>
                              </w:p>
                            </w:tc>
                            <w:tc>
                              <w:tcPr>
                                <w:tcW w:w="2940" w:type="dxa"/>
                                <w:shd w:val="clear" w:color="auto" w:fill="D9D9D9"/>
                              </w:tcPr>
                              <w:p w14:paraId="09F42F4F" w14:textId="77777777" w:rsidR="00F02370" w:rsidRDefault="00F02370">
                                <w:pPr>
                                  <w:pStyle w:val="TableParagraph"/>
                                  <w:rPr>
                                    <w:rFonts w:ascii="Times New Roman"/>
                                    <w:sz w:val="18"/>
                                  </w:rPr>
                                </w:pPr>
                              </w:p>
                            </w:tc>
                            <w:tc>
                              <w:tcPr>
                                <w:tcW w:w="2254" w:type="dxa"/>
                                <w:shd w:val="clear" w:color="auto" w:fill="D9D9D9"/>
                              </w:tcPr>
                              <w:p w14:paraId="77C79574" w14:textId="77777777" w:rsidR="00F02370" w:rsidRDefault="00F02370">
                                <w:pPr>
                                  <w:pStyle w:val="TableParagraph"/>
                                  <w:rPr>
                                    <w:rFonts w:ascii="Times New Roman"/>
                                    <w:sz w:val="18"/>
                                  </w:rPr>
                                </w:pPr>
                              </w:p>
                            </w:tc>
                          </w:tr>
                        </w:tbl>
                        <w:p w14:paraId="07D7938C" w14:textId="77777777" w:rsidR="00F02370" w:rsidRDefault="00F0237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1FEC6" id="_x0000_t202" coordsize="21600,21600" o:spt="202" path="m,l,21600r21600,l21600,xe">
              <v:stroke joinstyle="miter"/>
              <v:path gradientshapeok="t" o:connecttype="rect"/>
            </v:shapetype>
            <v:shape id="docshape1" o:spid="_x0000_s1038" type="#_x0000_t202" style="position:absolute;margin-left:71.7pt;margin-top:760.6pt;width:451.4pt;height:42.2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1"/>
                      <w:gridCol w:w="2940"/>
                      <w:gridCol w:w="2254"/>
                    </w:tblGrid>
                    <w:tr w:rsidR="00F02370" w14:paraId="66576657" w14:textId="77777777">
                      <w:trPr>
                        <w:trHeight w:val="268"/>
                      </w:trPr>
                      <w:tc>
                        <w:tcPr>
                          <w:tcW w:w="9019" w:type="dxa"/>
                          <w:gridSpan w:val="4"/>
                          <w:shd w:val="clear" w:color="auto" w:fill="D9D9D9"/>
                        </w:tcPr>
                        <w:p w14:paraId="43F698F9" w14:textId="77777777" w:rsidR="00F02370" w:rsidRDefault="00AC32D3">
                          <w:pPr>
                            <w:pStyle w:val="TableParagraph"/>
                            <w:spacing w:line="227" w:lineRule="exact"/>
                            <w:ind w:left="111"/>
                            <w:rPr>
                              <w:b/>
                              <w:sz w:val="20"/>
                            </w:rPr>
                          </w:pPr>
                          <w:bookmarkStart w:id="2" w:name="Regulation_19_Publication_Consultation"/>
                          <w:bookmarkStart w:id="3" w:name="PLEASE_NOTE:"/>
                          <w:bookmarkEnd w:id="2"/>
                          <w:bookmarkEnd w:id="3"/>
                          <w:r>
                            <w:rPr>
                              <w:b/>
                              <w:sz w:val="20"/>
                              <w:u w:val="single"/>
                            </w:rPr>
                            <w:t>For</w:t>
                          </w:r>
                          <w:r>
                            <w:rPr>
                              <w:b/>
                              <w:spacing w:val="-10"/>
                              <w:sz w:val="20"/>
                              <w:u w:val="single"/>
                            </w:rPr>
                            <w:t xml:space="preserve"> </w:t>
                          </w:r>
                          <w:r>
                            <w:rPr>
                              <w:b/>
                              <w:sz w:val="20"/>
                              <w:u w:val="single"/>
                            </w:rPr>
                            <w:t>official</w:t>
                          </w:r>
                          <w:r>
                            <w:rPr>
                              <w:b/>
                              <w:spacing w:val="-10"/>
                              <w:sz w:val="20"/>
                              <w:u w:val="single"/>
                            </w:rPr>
                            <w:t xml:space="preserve"> </w:t>
                          </w:r>
                          <w:r>
                            <w:rPr>
                              <w:b/>
                              <w:sz w:val="20"/>
                              <w:u w:val="single"/>
                            </w:rPr>
                            <w:t>use</w:t>
                          </w:r>
                          <w:r>
                            <w:rPr>
                              <w:b/>
                              <w:spacing w:val="-8"/>
                              <w:sz w:val="20"/>
                              <w:u w:val="single"/>
                            </w:rPr>
                            <w:t xml:space="preserve"> </w:t>
                          </w:r>
                          <w:r>
                            <w:rPr>
                              <w:b/>
                              <w:spacing w:val="-2"/>
                              <w:sz w:val="20"/>
                              <w:u w:val="single"/>
                            </w:rPr>
                            <w:t>only:</w:t>
                          </w:r>
                        </w:p>
                      </w:tc>
                    </w:tr>
                    <w:tr w:rsidR="00F02370" w14:paraId="29ABE250" w14:textId="77777777">
                      <w:trPr>
                        <w:trHeight w:val="269"/>
                      </w:trPr>
                      <w:tc>
                        <w:tcPr>
                          <w:tcW w:w="2254" w:type="dxa"/>
                          <w:shd w:val="clear" w:color="auto" w:fill="D9D9D9"/>
                        </w:tcPr>
                        <w:p w14:paraId="41FE084C" w14:textId="77777777" w:rsidR="00F02370" w:rsidRDefault="00AC32D3">
                          <w:pPr>
                            <w:pStyle w:val="TableParagraph"/>
                            <w:spacing w:line="226" w:lineRule="exact"/>
                            <w:ind w:left="111"/>
                            <w:rPr>
                              <w:sz w:val="20"/>
                            </w:rPr>
                          </w:pPr>
                          <w:r>
                            <w:rPr>
                              <w:spacing w:val="-2"/>
                              <w:sz w:val="20"/>
                            </w:rPr>
                            <w:t>Respondent</w:t>
                          </w:r>
                          <w:r>
                            <w:rPr>
                              <w:sz w:val="20"/>
                            </w:rPr>
                            <w:t xml:space="preserve"> </w:t>
                          </w:r>
                          <w:r>
                            <w:rPr>
                              <w:spacing w:val="-5"/>
                              <w:sz w:val="20"/>
                            </w:rPr>
                            <w:t>No:</w:t>
                          </w:r>
                        </w:p>
                      </w:tc>
                      <w:tc>
                        <w:tcPr>
                          <w:tcW w:w="1571" w:type="dxa"/>
                          <w:shd w:val="clear" w:color="auto" w:fill="D9D9D9"/>
                        </w:tcPr>
                        <w:p w14:paraId="49912CA4" w14:textId="77777777" w:rsidR="00F02370" w:rsidRDefault="00F02370">
                          <w:pPr>
                            <w:pStyle w:val="TableParagraph"/>
                            <w:rPr>
                              <w:rFonts w:ascii="Times New Roman"/>
                              <w:sz w:val="18"/>
                            </w:rPr>
                          </w:pPr>
                        </w:p>
                      </w:tc>
                      <w:tc>
                        <w:tcPr>
                          <w:tcW w:w="2940" w:type="dxa"/>
                          <w:shd w:val="clear" w:color="auto" w:fill="D9D9D9"/>
                        </w:tcPr>
                        <w:p w14:paraId="616A7208" w14:textId="77777777" w:rsidR="00F02370" w:rsidRDefault="00AC32D3">
                          <w:pPr>
                            <w:pStyle w:val="TableParagraph"/>
                            <w:spacing w:line="226" w:lineRule="exact"/>
                            <w:ind w:left="110"/>
                            <w:rPr>
                              <w:sz w:val="20"/>
                            </w:rPr>
                          </w:pPr>
                          <w:r>
                            <w:rPr>
                              <w:spacing w:val="-2"/>
                              <w:sz w:val="20"/>
                            </w:rPr>
                            <w:t>Representation</w:t>
                          </w:r>
                          <w:r>
                            <w:rPr>
                              <w:spacing w:val="1"/>
                              <w:sz w:val="20"/>
                            </w:rPr>
                            <w:t xml:space="preserve"> </w:t>
                          </w:r>
                          <w:r>
                            <w:rPr>
                              <w:spacing w:val="-2"/>
                              <w:sz w:val="20"/>
                            </w:rPr>
                            <w:t>Number:</w:t>
                          </w:r>
                        </w:p>
                      </w:tc>
                      <w:tc>
                        <w:tcPr>
                          <w:tcW w:w="2254" w:type="dxa"/>
                          <w:shd w:val="clear" w:color="auto" w:fill="D9D9D9"/>
                        </w:tcPr>
                        <w:p w14:paraId="4BA590AC" w14:textId="77777777" w:rsidR="00F02370" w:rsidRDefault="00F02370">
                          <w:pPr>
                            <w:pStyle w:val="TableParagraph"/>
                            <w:rPr>
                              <w:rFonts w:ascii="Times New Roman"/>
                              <w:sz w:val="18"/>
                            </w:rPr>
                          </w:pPr>
                        </w:p>
                      </w:tc>
                    </w:tr>
                    <w:tr w:rsidR="00F02370" w14:paraId="3EBD8657" w14:textId="77777777">
                      <w:trPr>
                        <w:trHeight w:val="268"/>
                      </w:trPr>
                      <w:tc>
                        <w:tcPr>
                          <w:tcW w:w="2254" w:type="dxa"/>
                          <w:shd w:val="clear" w:color="auto" w:fill="D9D9D9"/>
                        </w:tcPr>
                        <w:p w14:paraId="4215EA02" w14:textId="77777777" w:rsidR="00F02370" w:rsidRDefault="00AC32D3">
                          <w:pPr>
                            <w:pStyle w:val="TableParagraph"/>
                            <w:spacing w:line="227" w:lineRule="exact"/>
                            <w:ind w:left="111"/>
                            <w:rPr>
                              <w:sz w:val="20"/>
                            </w:rPr>
                          </w:pPr>
                          <w:r>
                            <w:rPr>
                              <w:sz w:val="20"/>
                            </w:rPr>
                            <w:t>Date</w:t>
                          </w:r>
                          <w:r>
                            <w:rPr>
                              <w:spacing w:val="-12"/>
                              <w:sz w:val="20"/>
                            </w:rPr>
                            <w:t xml:space="preserve"> </w:t>
                          </w:r>
                          <w:r>
                            <w:rPr>
                              <w:spacing w:val="-2"/>
                              <w:sz w:val="20"/>
                            </w:rPr>
                            <w:t>Received:</w:t>
                          </w:r>
                        </w:p>
                      </w:tc>
                      <w:tc>
                        <w:tcPr>
                          <w:tcW w:w="1571" w:type="dxa"/>
                          <w:shd w:val="clear" w:color="auto" w:fill="D9D9D9"/>
                        </w:tcPr>
                        <w:p w14:paraId="5DBF2B7C" w14:textId="77777777" w:rsidR="00F02370" w:rsidRDefault="00F02370">
                          <w:pPr>
                            <w:pStyle w:val="TableParagraph"/>
                            <w:rPr>
                              <w:rFonts w:ascii="Times New Roman"/>
                              <w:sz w:val="18"/>
                            </w:rPr>
                          </w:pPr>
                        </w:p>
                      </w:tc>
                      <w:tc>
                        <w:tcPr>
                          <w:tcW w:w="2940" w:type="dxa"/>
                          <w:shd w:val="clear" w:color="auto" w:fill="D9D9D9"/>
                        </w:tcPr>
                        <w:p w14:paraId="09F42F4F" w14:textId="77777777" w:rsidR="00F02370" w:rsidRDefault="00F02370">
                          <w:pPr>
                            <w:pStyle w:val="TableParagraph"/>
                            <w:rPr>
                              <w:rFonts w:ascii="Times New Roman"/>
                              <w:sz w:val="18"/>
                            </w:rPr>
                          </w:pPr>
                        </w:p>
                      </w:tc>
                      <w:tc>
                        <w:tcPr>
                          <w:tcW w:w="2254" w:type="dxa"/>
                          <w:shd w:val="clear" w:color="auto" w:fill="D9D9D9"/>
                        </w:tcPr>
                        <w:p w14:paraId="77C79574" w14:textId="77777777" w:rsidR="00F02370" w:rsidRDefault="00F02370">
                          <w:pPr>
                            <w:pStyle w:val="TableParagraph"/>
                            <w:rPr>
                              <w:rFonts w:ascii="Times New Roman"/>
                              <w:sz w:val="18"/>
                            </w:rPr>
                          </w:pPr>
                        </w:p>
                      </w:tc>
                    </w:tr>
                  </w:tbl>
                  <w:p w14:paraId="07D7938C" w14:textId="77777777" w:rsidR="00F02370" w:rsidRDefault="00F02370">
                    <w:pPr>
                      <w:pStyle w:val="BodyTex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0396D" w14:textId="77777777" w:rsidR="006E61C1" w:rsidRDefault="006E61C1">
      <w:r>
        <w:separator/>
      </w:r>
    </w:p>
  </w:footnote>
  <w:footnote w:type="continuationSeparator" w:id="0">
    <w:p w14:paraId="328460F8" w14:textId="77777777" w:rsidR="006E61C1" w:rsidRDefault="006E6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9BFAA" w14:textId="77777777" w:rsidR="00F02370" w:rsidRDefault="00AC32D3">
    <w:pPr>
      <w:pStyle w:val="BodyText"/>
      <w:spacing w:line="14" w:lineRule="auto"/>
      <w:rPr>
        <w:sz w:val="20"/>
      </w:rPr>
    </w:pPr>
    <w:r>
      <w:rPr>
        <w:noProof/>
      </w:rPr>
      <w:drawing>
        <wp:anchor distT="0" distB="0" distL="0" distR="0" simplePos="0" relativeHeight="487363072" behindDoc="1" locked="0" layoutInCell="1" allowOverlap="1" wp14:anchorId="0C0D7EB2" wp14:editId="7CC236EC">
          <wp:simplePos x="0" y="0"/>
          <wp:positionH relativeFrom="page">
            <wp:posOffset>962661</wp:posOffset>
          </wp:positionH>
          <wp:positionV relativeFrom="page">
            <wp:posOffset>497839</wp:posOffset>
          </wp:positionV>
          <wp:extent cx="2093169" cy="43814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093169" cy="4381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27199"/>
    <w:multiLevelType w:val="hybridMultilevel"/>
    <w:tmpl w:val="97320124"/>
    <w:lvl w:ilvl="0" w:tplc="05B2D65C">
      <w:numFmt w:val="bullet"/>
      <w:lvlText w:val=""/>
      <w:lvlJc w:val="left"/>
      <w:pPr>
        <w:ind w:left="1159" w:hanging="360"/>
      </w:pPr>
      <w:rPr>
        <w:rFonts w:ascii="Symbol" w:eastAsia="Symbol" w:hAnsi="Symbol" w:cs="Symbol" w:hint="default"/>
        <w:b w:val="0"/>
        <w:bCs w:val="0"/>
        <w:i w:val="0"/>
        <w:iCs w:val="0"/>
        <w:w w:val="99"/>
        <w:sz w:val="22"/>
        <w:szCs w:val="22"/>
        <w:lang w:val="en-US" w:eastAsia="en-US" w:bidi="ar-SA"/>
      </w:rPr>
    </w:lvl>
    <w:lvl w:ilvl="1" w:tplc="42D43E20">
      <w:numFmt w:val="bullet"/>
      <w:lvlText w:val="•"/>
      <w:lvlJc w:val="left"/>
      <w:pPr>
        <w:ind w:left="2041" w:hanging="360"/>
      </w:pPr>
      <w:rPr>
        <w:rFonts w:hint="default"/>
        <w:lang w:val="en-US" w:eastAsia="en-US" w:bidi="ar-SA"/>
      </w:rPr>
    </w:lvl>
    <w:lvl w:ilvl="2" w:tplc="E0BE9052">
      <w:numFmt w:val="bullet"/>
      <w:lvlText w:val="•"/>
      <w:lvlJc w:val="left"/>
      <w:pPr>
        <w:ind w:left="2922" w:hanging="360"/>
      </w:pPr>
      <w:rPr>
        <w:rFonts w:hint="default"/>
        <w:lang w:val="en-US" w:eastAsia="en-US" w:bidi="ar-SA"/>
      </w:rPr>
    </w:lvl>
    <w:lvl w:ilvl="3" w:tplc="10667F4A">
      <w:numFmt w:val="bullet"/>
      <w:lvlText w:val="•"/>
      <w:lvlJc w:val="left"/>
      <w:pPr>
        <w:ind w:left="3803" w:hanging="360"/>
      </w:pPr>
      <w:rPr>
        <w:rFonts w:hint="default"/>
        <w:lang w:val="en-US" w:eastAsia="en-US" w:bidi="ar-SA"/>
      </w:rPr>
    </w:lvl>
    <w:lvl w:ilvl="4" w:tplc="A880AE86">
      <w:numFmt w:val="bullet"/>
      <w:lvlText w:val="•"/>
      <w:lvlJc w:val="left"/>
      <w:pPr>
        <w:ind w:left="4684" w:hanging="360"/>
      </w:pPr>
      <w:rPr>
        <w:rFonts w:hint="default"/>
        <w:lang w:val="en-US" w:eastAsia="en-US" w:bidi="ar-SA"/>
      </w:rPr>
    </w:lvl>
    <w:lvl w:ilvl="5" w:tplc="BC98B814">
      <w:numFmt w:val="bullet"/>
      <w:lvlText w:val="•"/>
      <w:lvlJc w:val="left"/>
      <w:pPr>
        <w:ind w:left="5565" w:hanging="360"/>
      </w:pPr>
      <w:rPr>
        <w:rFonts w:hint="default"/>
        <w:lang w:val="en-US" w:eastAsia="en-US" w:bidi="ar-SA"/>
      </w:rPr>
    </w:lvl>
    <w:lvl w:ilvl="6" w:tplc="65ACFF56">
      <w:numFmt w:val="bullet"/>
      <w:lvlText w:val="•"/>
      <w:lvlJc w:val="left"/>
      <w:pPr>
        <w:ind w:left="6446" w:hanging="360"/>
      </w:pPr>
      <w:rPr>
        <w:rFonts w:hint="default"/>
        <w:lang w:val="en-US" w:eastAsia="en-US" w:bidi="ar-SA"/>
      </w:rPr>
    </w:lvl>
    <w:lvl w:ilvl="7" w:tplc="4A2AC1E8">
      <w:numFmt w:val="bullet"/>
      <w:lvlText w:val="•"/>
      <w:lvlJc w:val="left"/>
      <w:pPr>
        <w:ind w:left="7327" w:hanging="360"/>
      </w:pPr>
      <w:rPr>
        <w:rFonts w:hint="default"/>
        <w:lang w:val="en-US" w:eastAsia="en-US" w:bidi="ar-SA"/>
      </w:rPr>
    </w:lvl>
    <w:lvl w:ilvl="8" w:tplc="76C25DF6">
      <w:numFmt w:val="bullet"/>
      <w:lvlText w:val="•"/>
      <w:lvlJc w:val="left"/>
      <w:pPr>
        <w:ind w:left="8208" w:hanging="360"/>
      </w:pPr>
      <w:rPr>
        <w:rFonts w:hint="default"/>
        <w:lang w:val="en-US" w:eastAsia="en-US" w:bidi="ar-SA"/>
      </w:rPr>
    </w:lvl>
  </w:abstractNum>
  <w:abstractNum w:abstractNumId="1" w15:restartNumberingAfterBreak="0">
    <w:nsid w:val="1E54238E"/>
    <w:multiLevelType w:val="multilevel"/>
    <w:tmpl w:val="74D809C0"/>
    <w:lvl w:ilvl="0">
      <w:start w:val="2"/>
      <w:numFmt w:val="decimal"/>
      <w:lvlText w:val="%1."/>
      <w:lvlJc w:val="left"/>
      <w:pPr>
        <w:ind w:left="580" w:hanging="246"/>
        <w:jc w:val="left"/>
      </w:pPr>
      <w:rPr>
        <w:rFonts w:ascii="Arial" w:eastAsia="Arial" w:hAnsi="Arial" w:cs="Arial" w:hint="default"/>
        <w:b/>
        <w:bCs/>
        <w:i w:val="0"/>
        <w:iCs w:val="0"/>
        <w:spacing w:val="-1"/>
        <w:w w:val="99"/>
        <w:sz w:val="22"/>
        <w:szCs w:val="22"/>
        <w:lang w:val="en-US" w:eastAsia="en-US" w:bidi="ar-SA"/>
      </w:rPr>
    </w:lvl>
    <w:lvl w:ilvl="1">
      <w:start w:val="1"/>
      <w:numFmt w:val="decimal"/>
      <w:lvlText w:val="%1.%2"/>
      <w:lvlJc w:val="left"/>
      <w:pPr>
        <w:ind w:left="702" w:hanging="369"/>
        <w:jc w:val="left"/>
      </w:pPr>
      <w:rPr>
        <w:rFonts w:ascii="Arial" w:eastAsia="Arial" w:hAnsi="Arial" w:cs="Arial" w:hint="default"/>
        <w:b w:val="0"/>
        <w:bCs w:val="0"/>
        <w:i w:val="0"/>
        <w:iCs w:val="0"/>
        <w:spacing w:val="-2"/>
        <w:w w:val="99"/>
        <w:sz w:val="22"/>
        <w:szCs w:val="22"/>
        <w:lang w:val="en-US" w:eastAsia="en-US" w:bidi="ar-SA"/>
      </w:rPr>
    </w:lvl>
    <w:lvl w:ilvl="2">
      <w:numFmt w:val="bullet"/>
      <w:lvlText w:val="•"/>
      <w:lvlJc w:val="left"/>
      <w:pPr>
        <w:ind w:left="1730" w:hanging="369"/>
      </w:pPr>
      <w:rPr>
        <w:rFonts w:hint="default"/>
        <w:lang w:val="en-US" w:eastAsia="en-US" w:bidi="ar-SA"/>
      </w:rPr>
    </w:lvl>
    <w:lvl w:ilvl="3">
      <w:numFmt w:val="bullet"/>
      <w:lvlText w:val="•"/>
      <w:lvlJc w:val="left"/>
      <w:pPr>
        <w:ind w:left="2760" w:hanging="369"/>
      </w:pPr>
      <w:rPr>
        <w:rFonts w:hint="default"/>
        <w:lang w:val="en-US" w:eastAsia="en-US" w:bidi="ar-SA"/>
      </w:rPr>
    </w:lvl>
    <w:lvl w:ilvl="4">
      <w:numFmt w:val="bullet"/>
      <w:lvlText w:val="•"/>
      <w:lvlJc w:val="left"/>
      <w:pPr>
        <w:ind w:left="3790" w:hanging="369"/>
      </w:pPr>
      <w:rPr>
        <w:rFonts w:hint="default"/>
        <w:lang w:val="en-US" w:eastAsia="en-US" w:bidi="ar-SA"/>
      </w:rPr>
    </w:lvl>
    <w:lvl w:ilvl="5">
      <w:numFmt w:val="bullet"/>
      <w:lvlText w:val="•"/>
      <w:lvlJc w:val="left"/>
      <w:pPr>
        <w:ind w:left="4820" w:hanging="369"/>
      </w:pPr>
      <w:rPr>
        <w:rFonts w:hint="default"/>
        <w:lang w:val="en-US" w:eastAsia="en-US" w:bidi="ar-SA"/>
      </w:rPr>
    </w:lvl>
    <w:lvl w:ilvl="6">
      <w:numFmt w:val="bullet"/>
      <w:lvlText w:val="•"/>
      <w:lvlJc w:val="left"/>
      <w:pPr>
        <w:ind w:left="5850" w:hanging="369"/>
      </w:pPr>
      <w:rPr>
        <w:rFonts w:hint="default"/>
        <w:lang w:val="en-US" w:eastAsia="en-US" w:bidi="ar-SA"/>
      </w:rPr>
    </w:lvl>
    <w:lvl w:ilvl="7">
      <w:numFmt w:val="bullet"/>
      <w:lvlText w:val="•"/>
      <w:lvlJc w:val="left"/>
      <w:pPr>
        <w:ind w:left="6880" w:hanging="369"/>
      </w:pPr>
      <w:rPr>
        <w:rFonts w:hint="default"/>
        <w:lang w:val="en-US" w:eastAsia="en-US" w:bidi="ar-SA"/>
      </w:rPr>
    </w:lvl>
    <w:lvl w:ilvl="8">
      <w:numFmt w:val="bullet"/>
      <w:lvlText w:val="•"/>
      <w:lvlJc w:val="left"/>
      <w:pPr>
        <w:ind w:left="7910" w:hanging="369"/>
      </w:pPr>
      <w:rPr>
        <w:rFonts w:hint="default"/>
        <w:lang w:val="en-US" w:eastAsia="en-US" w:bidi="ar-SA"/>
      </w:rPr>
    </w:lvl>
  </w:abstractNum>
  <w:abstractNum w:abstractNumId="2" w15:restartNumberingAfterBreak="0">
    <w:nsid w:val="2A69458A"/>
    <w:multiLevelType w:val="hybridMultilevel"/>
    <w:tmpl w:val="E23A5DCA"/>
    <w:lvl w:ilvl="0" w:tplc="9F889534">
      <w:start w:val="1"/>
      <w:numFmt w:val="decimal"/>
      <w:lvlText w:val="%1."/>
      <w:lvlJc w:val="left"/>
      <w:pPr>
        <w:ind w:left="800" w:hanging="360"/>
        <w:jc w:val="left"/>
      </w:pPr>
      <w:rPr>
        <w:rFonts w:ascii="Arial" w:eastAsia="Arial" w:hAnsi="Arial" w:cs="Arial" w:hint="default"/>
        <w:b w:val="0"/>
        <w:bCs w:val="0"/>
        <w:i w:val="0"/>
        <w:iCs w:val="0"/>
        <w:spacing w:val="-1"/>
        <w:w w:val="100"/>
        <w:sz w:val="24"/>
        <w:szCs w:val="24"/>
        <w:lang w:val="en-US" w:eastAsia="en-US" w:bidi="ar-SA"/>
      </w:rPr>
    </w:lvl>
    <w:lvl w:ilvl="1" w:tplc="985C9174">
      <w:numFmt w:val="bullet"/>
      <w:lvlText w:val="•"/>
      <w:lvlJc w:val="left"/>
      <w:pPr>
        <w:ind w:left="1717" w:hanging="360"/>
      </w:pPr>
      <w:rPr>
        <w:rFonts w:hint="default"/>
        <w:lang w:val="en-US" w:eastAsia="en-US" w:bidi="ar-SA"/>
      </w:rPr>
    </w:lvl>
    <w:lvl w:ilvl="2" w:tplc="81725E54">
      <w:numFmt w:val="bullet"/>
      <w:lvlText w:val="•"/>
      <w:lvlJc w:val="left"/>
      <w:pPr>
        <w:ind w:left="2634" w:hanging="360"/>
      </w:pPr>
      <w:rPr>
        <w:rFonts w:hint="default"/>
        <w:lang w:val="en-US" w:eastAsia="en-US" w:bidi="ar-SA"/>
      </w:rPr>
    </w:lvl>
    <w:lvl w:ilvl="3" w:tplc="0FF45A20">
      <w:numFmt w:val="bullet"/>
      <w:lvlText w:val="•"/>
      <w:lvlJc w:val="left"/>
      <w:pPr>
        <w:ind w:left="3551" w:hanging="360"/>
      </w:pPr>
      <w:rPr>
        <w:rFonts w:hint="default"/>
        <w:lang w:val="en-US" w:eastAsia="en-US" w:bidi="ar-SA"/>
      </w:rPr>
    </w:lvl>
    <w:lvl w:ilvl="4" w:tplc="0220E00E">
      <w:numFmt w:val="bullet"/>
      <w:lvlText w:val="•"/>
      <w:lvlJc w:val="left"/>
      <w:pPr>
        <w:ind w:left="4468" w:hanging="360"/>
      </w:pPr>
      <w:rPr>
        <w:rFonts w:hint="default"/>
        <w:lang w:val="en-US" w:eastAsia="en-US" w:bidi="ar-SA"/>
      </w:rPr>
    </w:lvl>
    <w:lvl w:ilvl="5" w:tplc="1D164F2A">
      <w:numFmt w:val="bullet"/>
      <w:lvlText w:val="•"/>
      <w:lvlJc w:val="left"/>
      <w:pPr>
        <w:ind w:left="5385" w:hanging="360"/>
      </w:pPr>
      <w:rPr>
        <w:rFonts w:hint="default"/>
        <w:lang w:val="en-US" w:eastAsia="en-US" w:bidi="ar-SA"/>
      </w:rPr>
    </w:lvl>
    <w:lvl w:ilvl="6" w:tplc="98265B0A">
      <w:numFmt w:val="bullet"/>
      <w:lvlText w:val="•"/>
      <w:lvlJc w:val="left"/>
      <w:pPr>
        <w:ind w:left="6302" w:hanging="360"/>
      </w:pPr>
      <w:rPr>
        <w:rFonts w:hint="default"/>
        <w:lang w:val="en-US" w:eastAsia="en-US" w:bidi="ar-SA"/>
      </w:rPr>
    </w:lvl>
    <w:lvl w:ilvl="7" w:tplc="FFC0367E">
      <w:numFmt w:val="bullet"/>
      <w:lvlText w:val="•"/>
      <w:lvlJc w:val="left"/>
      <w:pPr>
        <w:ind w:left="7219" w:hanging="360"/>
      </w:pPr>
      <w:rPr>
        <w:rFonts w:hint="default"/>
        <w:lang w:val="en-US" w:eastAsia="en-US" w:bidi="ar-SA"/>
      </w:rPr>
    </w:lvl>
    <w:lvl w:ilvl="8" w:tplc="D52C6F86">
      <w:numFmt w:val="bullet"/>
      <w:lvlText w:val="•"/>
      <w:lvlJc w:val="left"/>
      <w:pPr>
        <w:ind w:left="8136" w:hanging="360"/>
      </w:pPr>
      <w:rPr>
        <w:rFonts w:hint="default"/>
        <w:lang w:val="en-US" w:eastAsia="en-US" w:bidi="ar-SA"/>
      </w:rPr>
    </w:lvl>
  </w:abstractNum>
  <w:abstractNum w:abstractNumId="3" w15:restartNumberingAfterBreak="0">
    <w:nsid w:val="641E3203"/>
    <w:multiLevelType w:val="hybridMultilevel"/>
    <w:tmpl w:val="C924EC9E"/>
    <w:lvl w:ilvl="0" w:tplc="1FD0C832">
      <w:start w:val="1"/>
      <w:numFmt w:val="decimal"/>
      <w:lvlText w:val="%1."/>
      <w:lvlJc w:val="left"/>
      <w:pPr>
        <w:ind w:left="692" w:hanging="308"/>
        <w:jc w:val="left"/>
      </w:pPr>
      <w:rPr>
        <w:rFonts w:ascii="Arial" w:eastAsia="Arial" w:hAnsi="Arial" w:cs="Arial" w:hint="default"/>
        <w:b w:val="0"/>
        <w:bCs w:val="0"/>
        <w:i w:val="0"/>
        <w:iCs w:val="0"/>
        <w:spacing w:val="-1"/>
        <w:w w:val="99"/>
        <w:sz w:val="22"/>
        <w:szCs w:val="22"/>
        <w:lang w:val="en-US" w:eastAsia="en-US" w:bidi="ar-SA"/>
      </w:rPr>
    </w:lvl>
    <w:lvl w:ilvl="1" w:tplc="AE1873B2">
      <w:numFmt w:val="bullet"/>
      <w:lvlText w:val="•"/>
      <w:lvlJc w:val="left"/>
      <w:pPr>
        <w:ind w:left="1627" w:hanging="308"/>
      </w:pPr>
      <w:rPr>
        <w:rFonts w:hint="default"/>
        <w:lang w:val="en-US" w:eastAsia="en-US" w:bidi="ar-SA"/>
      </w:rPr>
    </w:lvl>
    <w:lvl w:ilvl="2" w:tplc="036CA442">
      <w:numFmt w:val="bullet"/>
      <w:lvlText w:val="•"/>
      <w:lvlJc w:val="left"/>
      <w:pPr>
        <w:ind w:left="2554" w:hanging="308"/>
      </w:pPr>
      <w:rPr>
        <w:rFonts w:hint="default"/>
        <w:lang w:val="en-US" w:eastAsia="en-US" w:bidi="ar-SA"/>
      </w:rPr>
    </w:lvl>
    <w:lvl w:ilvl="3" w:tplc="FFF64AE4">
      <w:numFmt w:val="bullet"/>
      <w:lvlText w:val="•"/>
      <w:lvlJc w:val="left"/>
      <w:pPr>
        <w:ind w:left="3481" w:hanging="308"/>
      </w:pPr>
      <w:rPr>
        <w:rFonts w:hint="default"/>
        <w:lang w:val="en-US" w:eastAsia="en-US" w:bidi="ar-SA"/>
      </w:rPr>
    </w:lvl>
    <w:lvl w:ilvl="4" w:tplc="82C089B6">
      <w:numFmt w:val="bullet"/>
      <w:lvlText w:val="•"/>
      <w:lvlJc w:val="left"/>
      <w:pPr>
        <w:ind w:left="4408" w:hanging="308"/>
      </w:pPr>
      <w:rPr>
        <w:rFonts w:hint="default"/>
        <w:lang w:val="en-US" w:eastAsia="en-US" w:bidi="ar-SA"/>
      </w:rPr>
    </w:lvl>
    <w:lvl w:ilvl="5" w:tplc="6CFEC8E6">
      <w:numFmt w:val="bullet"/>
      <w:lvlText w:val="•"/>
      <w:lvlJc w:val="left"/>
      <w:pPr>
        <w:ind w:left="5335" w:hanging="308"/>
      </w:pPr>
      <w:rPr>
        <w:rFonts w:hint="default"/>
        <w:lang w:val="en-US" w:eastAsia="en-US" w:bidi="ar-SA"/>
      </w:rPr>
    </w:lvl>
    <w:lvl w:ilvl="6" w:tplc="CA9C5C48">
      <w:numFmt w:val="bullet"/>
      <w:lvlText w:val="•"/>
      <w:lvlJc w:val="left"/>
      <w:pPr>
        <w:ind w:left="6262" w:hanging="308"/>
      </w:pPr>
      <w:rPr>
        <w:rFonts w:hint="default"/>
        <w:lang w:val="en-US" w:eastAsia="en-US" w:bidi="ar-SA"/>
      </w:rPr>
    </w:lvl>
    <w:lvl w:ilvl="7" w:tplc="CA301FA6">
      <w:numFmt w:val="bullet"/>
      <w:lvlText w:val="•"/>
      <w:lvlJc w:val="left"/>
      <w:pPr>
        <w:ind w:left="7189" w:hanging="308"/>
      </w:pPr>
      <w:rPr>
        <w:rFonts w:hint="default"/>
        <w:lang w:val="en-US" w:eastAsia="en-US" w:bidi="ar-SA"/>
      </w:rPr>
    </w:lvl>
    <w:lvl w:ilvl="8" w:tplc="958ED57C">
      <w:numFmt w:val="bullet"/>
      <w:lvlText w:val="•"/>
      <w:lvlJc w:val="left"/>
      <w:pPr>
        <w:ind w:left="8116" w:hanging="308"/>
      </w:pPr>
      <w:rPr>
        <w:rFonts w:hint="default"/>
        <w:lang w:val="en-US" w:eastAsia="en-US" w:bidi="ar-SA"/>
      </w:rPr>
    </w:lvl>
  </w:abstractNum>
  <w:num w:numId="1" w16cid:durableId="402459953">
    <w:abstractNumId w:val="1"/>
  </w:num>
  <w:num w:numId="2" w16cid:durableId="160661352">
    <w:abstractNumId w:val="2"/>
  </w:num>
  <w:num w:numId="3" w16cid:durableId="1699160239">
    <w:abstractNumId w:val="3"/>
  </w:num>
  <w:num w:numId="4" w16cid:durableId="2056007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370"/>
    <w:rsid w:val="000C4423"/>
    <w:rsid w:val="000D3D6B"/>
    <w:rsid w:val="001424E0"/>
    <w:rsid w:val="00155A41"/>
    <w:rsid w:val="00172EB3"/>
    <w:rsid w:val="001D15B4"/>
    <w:rsid w:val="002243AF"/>
    <w:rsid w:val="0027636C"/>
    <w:rsid w:val="00291932"/>
    <w:rsid w:val="00294741"/>
    <w:rsid w:val="002F5CCB"/>
    <w:rsid w:val="00306F69"/>
    <w:rsid w:val="00316396"/>
    <w:rsid w:val="00386B18"/>
    <w:rsid w:val="00394AD4"/>
    <w:rsid w:val="00396614"/>
    <w:rsid w:val="003D4867"/>
    <w:rsid w:val="003E31D0"/>
    <w:rsid w:val="00416996"/>
    <w:rsid w:val="00495D3A"/>
    <w:rsid w:val="004E72C2"/>
    <w:rsid w:val="005A5E25"/>
    <w:rsid w:val="005E7F59"/>
    <w:rsid w:val="00606030"/>
    <w:rsid w:val="00672D0A"/>
    <w:rsid w:val="006A02A1"/>
    <w:rsid w:val="006C3848"/>
    <w:rsid w:val="006C6286"/>
    <w:rsid w:val="006D680D"/>
    <w:rsid w:val="006E61C1"/>
    <w:rsid w:val="00724755"/>
    <w:rsid w:val="00786EA2"/>
    <w:rsid w:val="007C6425"/>
    <w:rsid w:val="00906BFA"/>
    <w:rsid w:val="00931AA5"/>
    <w:rsid w:val="0093422B"/>
    <w:rsid w:val="00954854"/>
    <w:rsid w:val="009A5CB9"/>
    <w:rsid w:val="009B03EA"/>
    <w:rsid w:val="009E2967"/>
    <w:rsid w:val="009E55F4"/>
    <w:rsid w:val="00AC1D8B"/>
    <w:rsid w:val="00AC32D3"/>
    <w:rsid w:val="00AE40C3"/>
    <w:rsid w:val="00AF688E"/>
    <w:rsid w:val="00B134FA"/>
    <w:rsid w:val="00B1424B"/>
    <w:rsid w:val="00B551CE"/>
    <w:rsid w:val="00BC559F"/>
    <w:rsid w:val="00BD7BD6"/>
    <w:rsid w:val="00D14C4C"/>
    <w:rsid w:val="00D22764"/>
    <w:rsid w:val="00D97726"/>
    <w:rsid w:val="00DD0685"/>
    <w:rsid w:val="00E01670"/>
    <w:rsid w:val="00E55D0F"/>
    <w:rsid w:val="00EA0B98"/>
    <w:rsid w:val="00EC1128"/>
    <w:rsid w:val="00EF4884"/>
    <w:rsid w:val="00EF6C27"/>
    <w:rsid w:val="00F02370"/>
    <w:rsid w:val="00F3743E"/>
    <w:rsid w:val="00F97CCF"/>
    <w:rsid w:val="00FA6306"/>
    <w:rsid w:val="00FB3612"/>
    <w:rsid w:val="00FC41DF"/>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1590C"/>
  <w15:docId w15:val="{C1782330-9678-4DD9-AEEE-04BBCDAC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1"/>
      <w:outlineLvl w:val="0"/>
    </w:pPr>
    <w:rPr>
      <w:b/>
      <w:bCs/>
      <w:sz w:val="32"/>
      <w:szCs w:val="32"/>
    </w:rPr>
  </w:style>
  <w:style w:type="paragraph" w:styleId="Heading2">
    <w:name w:val="heading 2"/>
    <w:basedOn w:val="Normal"/>
    <w:uiPriority w:val="9"/>
    <w:unhideWhenUsed/>
    <w:qFormat/>
    <w:pPr>
      <w:ind w:left="43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2"/>
      <w:ind w:left="3270" w:hanging="2283"/>
    </w:pPr>
    <w:rPr>
      <w:b/>
      <w:bCs/>
      <w:sz w:val="36"/>
      <w:szCs w:val="36"/>
    </w:rPr>
  </w:style>
  <w:style w:type="paragraph" w:styleId="ListParagraph">
    <w:name w:val="List Paragraph"/>
    <w:basedOn w:val="Normal"/>
    <w:uiPriority w:val="1"/>
    <w:qFormat/>
    <w:pPr>
      <w:ind w:left="692"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16396"/>
    <w:rPr>
      <w:sz w:val="16"/>
      <w:szCs w:val="16"/>
    </w:rPr>
  </w:style>
  <w:style w:type="paragraph" w:styleId="CommentText">
    <w:name w:val="annotation text"/>
    <w:basedOn w:val="Normal"/>
    <w:link w:val="CommentTextChar"/>
    <w:uiPriority w:val="99"/>
    <w:unhideWhenUsed/>
    <w:rsid w:val="00316396"/>
    <w:rPr>
      <w:sz w:val="20"/>
      <w:szCs w:val="20"/>
    </w:rPr>
  </w:style>
  <w:style w:type="character" w:customStyle="1" w:styleId="CommentTextChar">
    <w:name w:val="Comment Text Char"/>
    <w:basedOn w:val="DefaultParagraphFont"/>
    <w:link w:val="CommentText"/>
    <w:uiPriority w:val="99"/>
    <w:rsid w:val="0031639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16396"/>
    <w:rPr>
      <w:b/>
      <w:bCs/>
    </w:rPr>
  </w:style>
  <w:style w:type="character" w:customStyle="1" w:styleId="CommentSubjectChar">
    <w:name w:val="Comment Subject Char"/>
    <w:basedOn w:val="CommentTextChar"/>
    <w:link w:val="CommentSubject"/>
    <w:uiPriority w:val="99"/>
    <w:semiHidden/>
    <w:rsid w:val="00316396"/>
    <w:rPr>
      <w:rFonts w:ascii="Arial" w:eastAsia="Arial" w:hAnsi="Arial" w:cs="Arial"/>
      <w:b/>
      <w:bCs/>
      <w:sz w:val="20"/>
      <w:szCs w:val="20"/>
    </w:rPr>
  </w:style>
  <w:style w:type="paragraph" w:styleId="Revision">
    <w:name w:val="Revision"/>
    <w:hidden/>
    <w:uiPriority w:val="99"/>
    <w:semiHidden/>
    <w:rsid w:val="00316396"/>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www.sandwell.gov.uk/privacynotic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ocal@sandwell.gov.uk"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ocal@sandwell.gov.uk"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https://sandwell.oc2.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9312ea70-9a82-4588-9970-ad8f0dc6f2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DACC4ECB8F2C40B91E9A08B30ACFA5" ma:contentTypeVersion="18" ma:contentTypeDescription="Create a new document." ma:contentTypeScope="" ma:versionID="27a5afaf843e075ca9fcb543fd77862a">
  <xsd:schema xmlns:xsd="http://www.w3.org/2001/XMLSchema" xmlns:xs="http://www.w3.org/2001/XMLSchema" xmlns:p="http://schemas.microsoft.com/office/2006/metadata/properties" xmlns:ns1="http://schemas.microsoft.com/sharepoint/v3" xmlns:ns3="52d69e74-ae14-4085-a8af-0dd3fd795fd0" xmlns:ns4="9312ea70-9a82-4588-9970-ad8f0dc6f25f" targetNamespace="http://schemas.microsoft.com/office/2006/metadata/properties" ma:root="true" ma:fieldsID="9537308cad879e962e7aab4f26dafbdf" ns1:_="" ns3:_="" ns4:_="">
    <xsd:import namespace="http://schemas.microsoft.com/sharepoint/v3"/>
    <xsd:import namespace="52d69e74-ae14-4085-a8af-0dd3fd795fd0"/>
    <xsd:import namespace="9312ea70-9a82-4588-9970-ad8f0dc6f25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_activity" minOccurs="0"/>
                <xsd:element ref="ns4:MediaServiceObjectDetectorVersions" minOccurs="0"/>
                <xsd:element ref="ns4:MediaServiceOCR" minOccurs="0"/>
                <xsd:element ref="ns4:MediaServiceGenerationTime" minOccurs="0"/>
                <xsd:element ref="ns4:MediaServiceEventHashCode" minOccurs="0"/>
                <xsd:element ref="ns4:MediaServiceSystemTags" minOccurs="0"/>
                <xsd:element ref="ns4:MediaServiceSearchProperties" minOccurs="0"/>
                <xsd:element ref="ns1:_ip_UnifiedCompliancePolicyProperties" minOccurs="0"/>
                <xsd:element ref="ns1:_ip_UnifiedCompliancePolicyUIActio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d69e74-ae14-4085-a8af-0dd3fd795f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2ea70-9a82-4588-9970-ad8f0dc6f25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B70D83-0EDE-4AA5-9B13-17D1DFE561C8}">
  <ds:schemaRefs>
    <ds:schemaRef ds:uri="http://schemas.microsoft.com/sharepoint/v3/contenttype/forms"/>
  </ds:schemaRefs>
</ds:datastoreItem>
</file>

<file path=customXml/itemProps2.xml><?xml version="1.0" encoding="utf-8"?>
<ds:datastoreItem xmlns:ds="http://schemas.openxmlformats.org/officeDocument/2006/customXml" ds:itemID="{F7D6B288-FAAB-4B87-BF06-1056377FC466}">
  <ds:schemaRefs>
    <ds:schemaRef ds:uri="http://schemas.microsoft.com/office/2006/metadata/properties"/>
    <ds:schemaRef ds:uri="http://schemas.microsoft.com/office/infopath/2007/PartnerControls"/>
    <ds:schemaRef ds:uri="http://schemas.microsoft.com/sharepoint/v3"/>
    <ds:schemaRef ds:uri="9312ea70-9a82-4588-9970-ad8f0dc6f25f"/>
  </ds:schemaRefs>
</ds:datastoreItem>
</file>

<file path=customXml/itemProps3.xml><?xml version="1.0" encoding="utf-8"?>
<ds:datastoreItem xmlns:ds="http://schemas.openxmlformats.org/officeDocument/2006/customXml" ds:itemID="{52C8F134-6AF8-4C3F-8539-7F67DCC8C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d69e74-ae14-4085-a8af-0dd3fd795fd0"/>
    <ds:schemaRef ds:uri="9312ea70-9a82-4588-9970-ad8f0dc6f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Lichfield District Council</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Blanchard</dc:creator>
  <cp:lastModifiedBy>Mark Watkins</cp:lastModifiedBy>
  <cp:revision>2</cp:revision>
  <dcterms:created xsi:type="dcterms:W3CDTF">2024-11-05T13:58:00Z</dcterms:created>
  <dcterms:modified xsi:type="dcterms:W3CDTF">2024-11-05T13:58:00Z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2024-10-28T00:00:00Z</vt:filetime>
  </property>
  <property fmtid="{D5CDD505-2E9C-101B-9397-08002B2CF9AE}" pid="3" name="Creator">
    <vt:lpwstr>Acrobat PDFMaker 24 for Word</vt:lpwstr>
  </property>
  <property fmtid="{D5CDD505-2E9C-101B-9397-08002B2CF9AE}" pid="4" name="LastSaved">
    <vt:filetime>2024-10-30T00:00:00Z</vt:filetime>
  </property>
  <property fmtid="{D5CDD505-2E9C-101B-9397-08002B2CF9AE}" pid="5" name="ContentTypeId">
    <vt:lpwstr>0x01010011DACC4ECB8F2C40B91E9A08B30ACFA5</vt:lpwstr>
  </property>
</Properties>
</file>